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ENIGMAS DEL PERÚ 2026                    </w:t>
      </w:r>
    </w:p>
    <w:p>
      <w:pPr/>
      <w:r>
        <w:rPr>
          <w:rFonts w:ascii="Arial" w:hAnsi="Arial" w:eastAsia="Arial" w:cs="Arial"/>
          <w:color w:val="light"/>
          <w:sz w:val="22"/>
          <w:szCs w:val="22"/>
          <w:b w:val="0"/>
          <w:bCs w:val="0"/>
        </w:rPr>
        <w:t xml:space="preserve">MTC - 58209</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$1563</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Paracas, </w:t>
      </w:r>
      <w:r>
        <w:rPr/>
        <w:t xml:space="preserve">Cusco, </w:t>
      </w:r>
      <w:r>
        <w:rPr/>
        <w:t xml:space="preserve">Lima,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LIMA.</w:t>
      </w:r>
      <w:br/>
      <w:r>
        <w:rPr/>
        <w:t xml:space="preserve">Presentarse con tres horas de anticipación en el aeropuerto para tomar el vuelo hacia la ciudad de</w:t>
      </w:r>
      <w:r>
        <w:rPr>
          <w:b w:val="1"/>
          <w:bCs w:val="1"/>
        </w:rPr>
        <w:t xml:space="preserve"> LIMA.</w:t>
      </w:r>
      <w:r>
        <w:rPr/>
        <w:t xml:space="preserve"> Llegada a la ciudad de Lima, asistencia y traslado al hotel. </w:t>
      </w:r>
      <w:r>
        <w:rPr>
          <w:b w:val="1"/>
          <w:bCs w:val="1"/>
        </w:rPr>
        <w:t xml:space="preserve">Alojamiento.</w:t>
      </w:r>
      <w:br/>
      <w:br/>
      <w:r>
        <w:rPr>
          <w:b w:val="1"/>
          <w:bCs w:val="1"/>
        </w:rPr>
        <w:t xml:space="preserve">DÍA 02 </w:t>
      </w:r>
      <w:br/>
      <w:r>
        <w:rPr>
          <w:b w:val="1"/>
          <w:bCs w:val="1"/>
        </w:rPr>
        <w:t xml:space="preserve">LIMA.</w:t>
      </w:r>
      <w:br/>
      <w:r>
        <w:rPr>
          <w:b w:val="1"/>
          <w:bCs w:val="1"/>
        </w:rPr>
        <w:t xml:space="preserve">DESAYUNO. </w:t>
      </w:r>
      <w:r>
        <w:rPr/>
        <w:t xml:space="preserve">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 </w:t>
      </w:r>
      <w:r>
        <w:rPr>
          <w:b w:val="1"/>
          <w:bCs w:val="1"/>
        </w:rPr>
        <w:t xml:space="preserve">Alojamiento en Lima.</w:t>
      </w:r>
      <w:br/>
      <w:br/>
      <w:r>
        <w:rPr>
          <w:b w:val="1"/>
          <w:bCs w:val="1"/>
        </w:rPr>
        <w:t xml:space="preserve">DÍA 03 </w:t>
      </w:r>
      <w:br/>
      <w:r>
        <w:rPr>
          <w:b w:val="1"/>
          <w:bCs w:val="1"/>
        </w:rPr>
        <w:t xml:space="preserve">LIMA - PARACAS.</w:t>
      </w:r>
      <w:br/>
      <w:r>
        <w:rPr>
          <w:b w:val="1"/>
          <w:bCs w:val="1"/>
        </w:rPr>
        <w:t xml:space="preserve">DESAYUNO.</w:t>
      </w:r>
      <w:r>
        <w:rPr/>
        <w:t xml:space="preserve"> A la hora coordinada, salida en bus a Paracas. Llegada y traslado al aeródromo para sobrevolar las enigmáticas líneas de Nasca, enormes dibujos que sólo pueden ser apreciados desde el aire y representan diversos insectos y animales como el mono, el colibrí, el cóndor o la araña, se piensa que fue un gran calendario astronómico diseñado por los antiguos pobladores del desierto. Acomodación en el hotel de Paracas.</w:t>
      </w:r>
      <w:r>
        <w:rPr>
          <w:b w:val="1"/>
          <w:bCs w:val="1"/>
        </w:rPr>
        <w:t xml:space="preserve"> Alojamiento.</w:t>
      </w:r>
    </w:p>
    <w:p>
      <w:pPr/>
      <w:br/>
      <w:r>
        <w:rPr>
          <w:b w:val="1"/>
          <w:bCs w:val="1"/>
        </w:rPr>
        <w:t xml:space="preserve">DÍA 04 </w:t>
      </w:r>
      <w:br/>
      <w:r>
        <w:rPr>
          <w:b w:val="1"/>
          <w:bCs w:val="1"/>
        </w:rPr>
        <w:t xml:space="preserve">PARACAS - LIMA.</w:t>
      </w:r>
      <w:br/>
      <w:r>
        <w:rPr>
          <w:b w:val="1"/>
          <w:bCs w:val="1"/>
        </w:rPr>
        <w:t xml:space="preserve">DESAYUNO. </w:t>
      </w:r>
      <w:r>
        <w:rPr/>
        <w:t xml:space="preserve">Temprano por la mañana, cuando la mar está calma y sin grandes olas en el océano, nos embarcaremos en veloces lanchas para dirigirnos a las Islas Ballestas, parte de la Reserva Nacional de Vida Marina de Paracas. Sistema ecológico protegido y regulado para proteger a las especies que han hecho de estas islas su hábitat. En el camino, nos encontraremos con un misterioso dibujo conocido como El Candelabro, alineado en dirección a la pampa de Nasca. Al llegar a las islas, observaremos las grandes cavernas, refugio de lobos marinos, pingüinos y diversas aves marinas que nuestro experto guía nos enseñará a identificar. La curiosidad de los lobos marinos los lleva a acercarse a las lanchas para observarnos. Retorno al hotel. Tiempo libre para disfrutar de las instalaciones del hotel. A hora indicada, salida en bus con destino a la ciudad de Lima. Llegada y traslado al hotel. </w:t>
      </w:r>
      <w:r>
        <w:rPr>
          <w:b w:val="1"/>
          <w:bCs w:val="1"/>
        </w:rPr>
        <w:t xml:space="preserve">Alojamiento en Lima.</w:t>
      </w:r>
      <w:br/>
      <w:br/>
      <w:r>
        <w:rPr>
          <w:b w:val="1"/>
          <w:bCs w:val="1"/>
        </w:rPr>
        <w:t xml:space="preserve">DÍA 05 </w:t>
      </w:r>
      <w:br/>
      <w:r>
        <w:rPr>
          <w:b w:val="1"/>
          <w:bCs w:val="1"/>
        </w:rPr>
        <w:t xml:space="preserve">LIMA - CUSCO.</w:t>
      </w:r>
      <w:br/>
      <w:r>
        <w:rPr>
          <w:b w:val="1"/>
          <w:bCs w:val="1"/>
        </w:rPr>
        <w:t xml:space="preserve">DESAYUNO.</w:t>
      </w:r>
      <w:r>
        <w:rPr/>
        <w:t xml:space="preserve"> A la hora acordada traslado al aeropuerto para salida a Cusco. (BOLETO DE AVIÓN NO INCLUIDO) Considerar vuelos lleguen a Cusco máximo 11:30am) Llegada, asistencia y traslado al hotel. (Por la tarde, recorrido exclusivo de la ciudad que inicia con una visita a la Plaza de San Cristóbal para disfrutar de una vista panorámica de la ciudad. </w:t>
      </w:r>
      <w:br/>
      <w:r>
        <w:rPr/>
        <w:t xml:space="preserve">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w:t>
      </w:r>
      <w:r>
        <w:rPr>
          <w:b w:val="1"/>
          <w:bCs w:val="1"/>
        </w:rPr>
        <w:t xml:space="preserve">Alojamiento en Cusco.</w:t>
      </w:r>
      <w:br/>
      <w:br/>
      <w:r>
        <w:rPr>
          <w:b w:val="1"/>
          <w:bCs w:val="1"/>
        </w:rPr>
        <w:t xml:space="preserve">DÍA 06 </w:t>
      </w:r>
      <w:br/>
      <w:r>
        <w:rPr>
          <w:b w:val="1"/>
          <w:bCs w:val="1"/>
        </w:rPr>
        <w:t xml:space="preserve">CUSCO.</w:t>
      </w:r>
      <w:br/>
      <w:r>
        <w:rPr>
          <w:b w:val="1"/>
          <w:bCs w:val="1"/>
        </w:rPr>
        <w:t xml:space="preserve">DESAYUNO,</w:t>
      </w:r>
      <w:r>
        <w:rPr/>
        <w:t xml:space="preserve"> en horas de la mañana, nos alejaremos de las multitudes para visitar Sacsayhuamán, una impresionante ciudadela llena de colosales construcciones rodeada de hermosos paisajes en total comunión con el entorno. Luego, continuamos hacia el adoratorio Incaico de Q’enqo, sorprendente será el altar para sacrificios incrustado en la parte interna de su formación rocosa. Finalmente llegamos a la atalaya de Puca Pucará y a Tambomachay, monumento de notable excelencia arquitectónica es considerado uno de los pilares de la cosmovisión andina. Tarde libre para disfrutar de la ciudad. Tarde libre para realizar actividades adicionales, o recorrer las calles de Cusco. El pasaporte de entradas que está incluido en este viaje les da acceso a otros puntos de interés no visitados. </w:t>
      </w:r>
      <w:r>
        <w:rPr>
          <w:b w:val="1"/>
          <w:bCs w:val="1"/>
        </w:rPr>
        <w:t xml:space="preserve">Alojamiento en Cusco.</w:t>
      </w:r>
      <w:br/>
      <w:br/>
      <w:r>
        <w:rPr>
          <w:b w:val="1"/>
          <w:bCs w:val="1"/>
        </w:rPr>
        <w:t xml:space="preserve">DÍA 07 </w:t>
      </w:r>
      <w:br/>
      <w:r>
        <w:rPr>
          <w:b w:val="1"/>
          <w:bCs w:val="1"/>
        </w:rPr>
        <w:t xml:space="preserve">CUSCO - VALLE SAGRADO.</w:t>
      </w:r>
      <w:br/>
      <w:r>
        <w:rPr>
          <w:b w:val="1"/>
          <w:bCs w:val="1"/>
        </w:rPr>
        <w:t xml:space="preserve">DESAYUNO.</w:t>
      </w:r>
      <w:r>
        <w:rPr/>
        <w:t xml:space="preserve">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 las diez ventanas, los baños de la ñusta, y el Templo del Sol. Las postales desde las alturas de Ollantaytambo cerraran este mágico día en el Valle Sagrado de los Incas. </w:t>
      </w:r>
      <w:r>
        <w:rPr>
          <w:b w:val="1"/>
          <w:bCs w:val="1"/>
        </w:rPr>
        <w:t xml:space="preserve">Alojamiento.</w:t>
      </w:r>
    </w:p>
    <w:p>
      <w:pPr/>
      <w:br/>
      <w:r>
        <w:rPr>
          <w:b w:val="1"/>
          <w:bCs w:val="1"/>
        </w:rPr>
        <w:t xml:space="preserve">DÍA 08 </w:t>
      </w:r>
      <w:br/>
      <w:r>
        <w:rPr>
          <w:b w:val="1"/>
          <w:bCs w:val="1"/>
        </w:rPr>
        <w:t xml:space="preserve">VALLE SAGRADO - MACHU PICCHU - CUSCO.</w:t>
      </w:r>
      <w:br/>
      <w:r>
        <w:rPr>
          <w:b w:val="1"/>
          <w:bCs w:val="1"/>
        </w:rPr>
        <w:t xml:space="preserve">DESAYUNO.</w:t>
      </w:r>
      <w:r>
        <w:rPr/>
        <w:t xml:space="preserve"> 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 Alojamiento.</w:t>
      </w:r>
    </w:p>
    <w:p>
      <w:pPr/>
      <w:r>
        <w:rPr>
          <w:b w:val="1"/>
          <w:bCs w:val="1"/>
        </w:rPr>
        <w:t xml:space="preserve">DÍA 09 </w:t>
      </w:r>
      <w:br/>
      <w:r>
        <w:rPr>
          <w:b w:val="1"/>
          <w:bCs w:val="1"/>
        </w:rPr>
        <w:t xml:space="preserve">CUSCO.</w:t>
      </w:r>
      <w:br/>
      <w:r>
        <w:rPr>
          <w:b w:val="1"/>
          <w:bCs w:val="1"/>
        </w:rPr>
        <w:t xml:space="preserve">DESAYUNO.</w:t>
      </w:r>
      <w:r>
        <w:rPr/>
        <w:t xml:space="preserve"> A la hora acordada traslado al aeropuerto. Salida a Lima para conectar con su vuelo de retorno a casa.</w:t>
      </w:r>
      <w:r>
        <w:rPr>
          <w:b w:val="1"/>
          <w:bCs w:val="1"/>
        </w:rPr>
        <w:t xml:space="preserve">  FIN DE LOS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NIÑO CON CAMA</w:t>
            </w:r>
          </w:p>
        </w:tc>
        <w:tc>
          <w:tcPr>
            <w:tcW w:w="7800" w:type="dxa"/>
            <w:noWrap/>
          </w:tcPr>
          <w:p>
            <w:pPr>
              <w:jc w:val="start"/>
              <w:spacing w:before="0" w:after="0"/>
            </w:pPr>
            <w:r>
              <w:rPr/>
              <w:t xml:space="preserve">NIÑO SIN CAMA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1.917</w:t>
            </w:r>
          </w:p>
        </w:tc>
        <w:tc>
          <w:tcPr>
            <w:tcW w:w="7800" w:type="dxa"/>
            <w:noWrap/>
          </w:tcPr>
          <w:p>
            <w:pPr>
              <w:jc w:val="start"/>
              <w:spacing w:before="0" w:after="0"/>
            </w:pPr>
            <w:r>
              <w:rPr/>
              <w:t xml:space="preserve">1.563</w:t>
            </w:r>
          </w:p>
        </w:tc>
        <w:tc>
          <w:tcPr>
            <w:tcW w:w="7800" w:type="dxa"/>
            <w:noWrap/>
          </w:tcPr>
          <w:p>
            <w:pPr>
              <w:jc w:val="start"/>
              <w:spacing w:before="0" w:after="0"/>
            </w:pPr>
            <w:r>
              <w:rPr/>
              <w:t xml:space="preserve">1.497</w:t>
            </w:r>
          </w:p>
        </w:tc>
        <w:tc>
          <w:tcPr>
            <w:tcW w:w="7800" w:type="dxa"/>
            <w:noWrap/>
          </w:tcPr>
          <w:p>
            <w:pPr>
              <w:jc w:val="start"/>
              <w:spacing w:before="0" w:after="0"/>
            </w:pPr>
            <w:r>
              <w:rPr/>
              <w:t xml:space="preserve">1.229</w:t>
            </w:r>
          </w:p>
        </w:tc>
        <w:tc>
          <w:tcPr>
            <w:tcW w:w="7800" w:type="dxa"/>
            <w:noWrap/>
          </w:tcPr>
          <w:p>
            <w:pPr>
              <w:jc w:val="start"/>
              <w:spacing w:before="0" w:after="0"/>
            </w:pPr>
            <w:r>
              <w:rPr/>
              <w:t xml:space="preserve">925</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1.999</w:t>
            </w:r>
          </w:p>
        </w:tc>
        <w:tc>
          <w:tcPr>
            <w:tcW w:w="7800" w:type="dxa"/>
            <w:noWrap/>
          </w:tcPr>
          <w:p>
            <w:pPr>
              <w:jc w:val="start"/>
              <w:spacing w:before="0" w:after="0"/>
            </w:pPr>
            <w:r>
              <w:rPr/>
              <w:t xml:space="preserve">1.584</w:t>
            </w:r>
          </w:p>
        </w:tc>
        <w:tc>
          <w:tcPr>
            <w:tcW w:w="7800" w:type="dxa"/>
            <w:noWrap/>
          </w:tcPr>
          <w:p>
            <w:pPr>
              <w:jc w:val="start"/>
              <w:spacing w:before="0" w:after="0"/>
            </w:pPr>
            <w:r>
              <w:rPr/>
              <w:t xml:space="preserve">1.577</w:t>
            </w:r>
          </w:p>
        </w:tc>
        <w:tc>
          <w:tcPr>
            <w:tcW w:w="7800" w:type="dxa"/>
            <w:noWrap/>
          </w:tcPr>
          <w:p>
            <w:pPr>
              <w:jc w:val="start"/>
              <w:spacing w:before="0" w:after="0"/>
            </w:pPr>
            <w:r>
              <w:rPr/>
              <w:t xml:space="preserve">1.309</w:t>
            </w:r>
          </w:p>
        </w:tc>
        <w:tc>
          <w:tcPr>
            <w:tcW w:w="7800" w:type="dxa"/>
            <w:noWrap/>
          </w:tcPr>
          <w:p>
            <w:pPr>
              <w:jc w:val="start"/>
              <w:spacing w:before="0" w:after="0"/>
            </w:pPr>
            <w:r>
              <w:rPr/>
              <w:t xml:space="preserve">925</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2.147</w:t>
            </w:r>
          </w:p>
        </w:tc>
        <w:tc>
          <w:tcPr>
            <w:tcW w:w="7800" w:type="dxa"/>
            <w:noWrap/>
          </w:tcPr>
          <w:p>
            <w:pPr>
              <w:jc w:val="start"/>
              <w:spacing w:before="0" w:after="0"/>
            </w:pPr>
            <w:r>
              <w:rPr/>
              <w:t xml:space="preserve">1.676</w:t>
            </w:r>
          </w:p>
        </w:tc>
        <w:tc>
          <w:tcPr>
            <w:tcW w:w="7800" w:type="dxa"/>
            <w:noWrap/>
          </w:tcPr>
          <w:p>
            <w:pPr>
              <w:jc w:val="start"/>
              <w:spacing w:before="0" w:after="0"/>
            </w:pPr>
            <w:r>
              <w:rPr/>
              <w:t xml:space="preserve">1.616</w:t>
            </w:r>
          </w:p>
        </w:tc>
        <w:tc>
          <w:tcPr>
            <w:tcW w:w="7800" w:type="dxa"/>
            <w:noWrap/>
          </w:tcPr>
          <w:p>
            <w:pPr>
              <w:jc w:val="start"/>
              <w:spacing w:before="0" w:after="0"/>
            </w:pPr>
            <w:r>
              <w:rPr/>
              <w:t xml:space="preserve">1.348</w:t>
            </w:r>
          </w:p>
        </w:tc>
        <w:tc>
          <w:tcPr>
            <w:tcW w:w="7800" w:type="dxa"/>
            <w:noWrap/>
          </w:tcPr>
          <w:p>
            <w:pPr>
              <w:jc w:val="start"/>
              <w:spacing w:before="0" w:after="0"/>
            </w:pPr>
            <w:r>
              <w:rPr/>
              <w:t xml:space="preserve">925</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2.285</w:t>
            </w:r>
          </w:p>
        </w:tc>
        <w:tc>
          <w:tcPr>
            <w:tcW w:w="7800" w:type="dxa"/>
            <w:noWrap/>
          </w:tcPr>
          <w:p>
            <w:pPr>
              <w:jc w:val="start"/>
              <w:spacing w:before="0" w:after="0"/>
            </w:pPr>
            <w:r>
              <w:rPr/>
              <w:t xml:space="preserve">1.737</w:t>
            </w:r>
          </w:p>
        </w:tc>
        <w:tc>
          <w:tcPr>
            <w:tcW w:w="7800" w:type="dxa"/>
            <w:noWrap/>
          </w:tcPr>
          <w:p>
            <w:pPr>
              <w:jc w:val="start"/>
              <w:spacing w:before="0" w:after="0"/>
            </w:pPr>
            <w:r>
              <w:rPr/>
              <w:t xml:space="preserve">1.687</w:t>
            </w:r>
          </w:p>
        </w:tc>
        <w:tc>
          <w:tcPr>
            <w:tcW w:w="7800" w:type="dxa"/>
            <w:noWrap/>
          </w:tcPr>
          <w:p>
            <w:pPr>
              <w:jc w:val="start"/>
              <w:spacing w:before="0" w:after="0"/>
            </w:pPr>
            <w:r>
              <w:rPr/>
              <w:t xml:space="preserve">1.419</w:t>
            </w:r>
          </w:p>
        </w:tc>
        <w:tc>
          <w:tcPr>
            <w:tcW w:w="7800" w:type="dxa"/>
            <w:noWrap/>
          </w:tcPr>
          <w:p>
            <w:pPr>
              <w:jc w:val="start"/>
              <w:spacing w:before="0" w:after="0"/>
            </w:pPr>
            <w:r>
              <w:rPr/>
              <w:t xml:space="preserve">925</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2.788</w:t>
            </w:r>
          </w:p>
        </w:tc>
        <w:tc>
          <w:tcPr>
            <w:tcW w:w="7800" w:type="dxa"/>
            <w:noWrap/>
          </w:tcPr>
          <w:p>
            <w:pPr>
              <w:jc w:val="start"/>
              <w:spacing w:before="0" w:after="0"/>
            </w:pPr>
            <w:r>
              <w:rPr/>
              <w:t xml:space="preserve">1.985</w:t>
            </w:r>
          </w:p>
        </w:tc>
        <w:tc>
          <w:tcPr>
            <w:tcW w:w="7800" w:type="dxa"/>
            <w:noWrap/>
          </w:tcPr>
          <w:p>
            <w:pPr>
              <w:jc w:val="start"/>
              <w:spacing w:before="0" w:after="0"/>
            </w:pPr>
            <w:r>
              <w:rPr/>
              <w:t xml:space="preserve">1.880</w:t>
            </w:r>
          </w:p>
        </w:tc>
        <w:tc>
          <w:tcPr>
            <w:tcW w:w="7800" w:type="dxa"/>
            <w:noWrap/>
          </w:tcPr>
          <w:p>
            <w:pPr>
              <w:jc w:val="start"/>
              <w:spacing w:before="0" w:after="0"/>
            </w:pPr>
            <w:r>
              <w:rPr/>
              <w:t xml:space="preserve">1.612</w:t>
            </w:r>
          </w:p>
        </w:tc>
        <w:tc>
          <w:tcPr>
            <w:tcW w:w="7800" w:type="dxa"/>
            <w:noWrap/>
          </w:tcPr>
          <w:p>
            <w:pPr>
              <w:jc w:val="start"/>
              <w:spacing w:before="0" w:after="0"/>
            </w:pPr>
            <w:r>
              <w:rPr/>
              <w:t xml:space="preserve">925</w:t>
            </w: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p>
    <w:p>
      <w:pPr>
        <w:spacing w:before="0" w:after="0"/>
      </w:pP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r>
        <w:rPr>
          <w:b w:val="1"/>
          <w:bCs w:val="1"/>
        </w:rPr>
        <w:t xml:space="preserve">TARIFAS NO APLICA EN EVENTOS Y FESTIVALES 2026:</w:t>
      </w:r>
      <w:br/>
      <w:r>
        <w:rPr/>
        <w:t xml:space="preserve">•    </w:t>
      </w:r>
      <w:r>
        <w:rPr>
          <w:b w:val="1"/>
          <w:bCs w:val="1"/>
        </w:rPr>
        <w:t xml:space="preserve">FIESTA DE LA CANDELARIA:</w:t>
      </w:r>
      <w:r>
        <w:rPr/>
        <w:t xml:space="preserve"> Del 01 al 10 febrero 2026</w:t>
      </w:r>
      <w:br/>
      <w:r>
        <w:rPr/>
        <w:t xml:space="preserve">•    </w:t>
      </w:r>
      <w:r>
        <w:rPr>
          <w:b w:val="1"/>
          <w:bCs w:val="1"/>
        </w:rPr>
        <w:t xml:space="preserve">SEMANA SANTA:</w:t>
      </w:r>
      <w:r>
        <w:rPr/>
        <w:t xml:space="preserve"> Del 29 marzo al 06 abril 2026</w:t>
      </w:r>
      <w:br/>
      <w:r>
        <w:rPr/>
        <w:t xml:space="preserve">•  </w:t>
      </w:r>
      <w:r>
        <w:rPr>
          <w:b w:val="1"/>
          <w:bCs w:val="1"/>
        </w:rPr>
        <w:t xml:space="preserve">  INTI RAYMI:</w:t>
      </w:r>
      <w:r>
        <w:rPr/>
        <w:t xml:space="preserve"> Del 22 al 26 de junio 2026</w:t>
      </w:r>
      <w:br/>
      <w:r>
        <w:rPr/>
        <w:t xml:space="preserve">•    </w:t>
      </w:r>
      <w:r>
        <w:rPr>
          <w:b w:val="1"/>
          <w:bCs w:val="1"/>
        </w:rPr>
        <w:t xml:space="preserve">FIESTAS PATRIAS:</w:t>
      </w:r>
      <w:r>
        <w:rPr/>
        <w:t xml:space="preserve"> 27 al 31 julio 2026</w:t>
      </w:r>
      <w:br/>
      <w:r>
        <w:rPr/>
        <w:t xml:space="preserve">•   </w:t>
      </w:r>
      <w:r>
        <w:rPr>
          <w:b w:val="1"/>
          <w:bCs w:val="1"/>
        </w:rPr>
        <w:t xml:space="preserve"> NAVIDAD Y AÑO NUEVO:</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LIMA</w:t>
            </w:r>
          </w:p>
          <w:p>
            <w:pPr>
              <w:jc w:val="start"/>
              <w:spacing w:before="0" w:after="0"/>
            </w:pPr>
            <w:r>
              <w:rPr/>
              <w:t xml:space="preserve">PARACAS</w:t>
            </w:r>
          </w:p>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El Tambo II</w:t>
            </w:r>
          </w:p>
          <w:p>
            <w:pPr>
              <w:jc w:val="start"/>
              <w:spacing w:before="0" w:after="0"/>
            </w:pPr>
            <w:r>
              <w:rPr/>
              <w:t xml:space="preserve">San Agustín Paracas</w:t>
            </w:r>
          </w:p>
          <w:p>
            <w:pPr>
              <w:jc w:val="start"/>
              <w:spacing w:before="0" w:after="0"/>
            </w:pPr>
            <w:r>
              <w:rPr/>
              <w:t xml:space="preserve">Agustos Valle Sagrado</w:t>
            </w:r>
          </w:p>
          <w:p>
            <w:pPr>
              <w:jc w:val="start"/>
              <w:spacing w:before="0" w:after="0"/>
            </w:pPr>
            <w:r>
              <w:rPr/>
              <w:t xml:space="preserve">Hatun Inti Boutique</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LIMA</w:t>
            </w:r>
          </w:p>
          <w:p>
            <w:pPr>
              <w:jc w:val="start"/>
              <w:spacing w:before="0" w:after="0"/>
            </w:pPr>
            <w:r>
              <w:rPr/>
              <w:t xml:space="preserve">PARACAS</w:t>
            </w:r>
          </w:p>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Libre BW Signature Collection</w:t>
            </w:r>
          </w:p>
          <w:p>
            <w:pPr>
              <w:jc w:val="start"/>
              <w:spacing w:before="0" w:after="0"/>
            </w:pPr>
            <w:r>
              <w:rPr/>
              <w:t xml:space="preserve">Casa Andina STD Paracas</w:t>
            </w:r>
          </w:p>
          <w:p>
            <w:pPr>
              <w:jc w:val="start"/>
              <w:spacing w:before="0" w:after="0"/>
            </w:pPr>
            <w:r>
              <w:rPr/>
              <w:t xml:space="preserve">Hacienda Centro Histórico Cusco</w:t>
            </w:r>
          </w:p>
          <w:p>
            <w:pPr>
              <w:jc w:val="start"/>
              <w:spacing w:before="0" w:after="0"/>
            </w:pPr>
            <w:r>
              <w:rPr/>
              <w:t xml:space="preserve">Ava Valle Sagrado</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LIMA</w:t>
            </w:r>
          </w:p>
          <w:p>
            <w:pPr>
              <w:jc w:val="start"/>
              <w:spacing w:before="0" w:after="0"/>
            </w:pPr>
            <w:r>
              <w:rPr/>
              <w:t xml:space="preserve">PARACAS</w:t>
            </w:r>
          </w:p>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Estelar Miraflores</w:t>
            </w:r>
          </w:p>
          <w:p>
            <w:pPr>
              <w:jc w:val="start"/>
              <w:spacing w:before="0" w:after="0"/>
            </w:pPr>
            <w:r>
              <w:rPr/>
              <w:t xml:space="preserve">Hacienda Bahía Paracas</w:t>
            </w:r>
          </w:p>
          <w:p>
            <w:pPr>
              <w:jc w:val="start"/>
              <w:spacing w:before="0" w:after="0"/>
            </w:pPr>
            <w:r>
              <w:rPr/>
              <w:t xml:space="preserve">Xima Cusco</w:t>
            </w:r>
          </w:p>
          <w:p>
            <w:pPr>
              <w:jc w:val="start"/>
              <w:spacing w:before="0" w:after="0"/>
            </w:pPr>
            <w:r>
              <w:rPr/>
              <w:t xml:space="preserve">Sonesta Posada del Inca Yucay</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LIMA</w:t>
            </w:r>
          </w:p>
          <w:p>
            <w:pPr>
              <w:jc w:val="start"/>
              <w:spacing w:before="0" w:after="0"/>
            </w:pPr>
            <w:r>
              <w:rPr/>
              <w:t xml:space="preserve">PARACAS</w:t>
            </w:r>
          </w:p>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Hilton Garden Inn Lima Miraflores</w:t>
            </w:r>
          </w:p>
          <w:p>
            <w:pPr>
              <w:jc w:val="start"/>
              <w:spacing w:before="0" w:after="0"/>
            </w:pPr>
            <w:r>
              <w:rPr/>
              <w:t xml:space="preserve">Doubletree Resort Paracas</w:t>
            </w:r>
          </w:p>
          <w:p>
            <w:pPr>
              <w:jc w:val="start"/>
              <w:spacing w:before="0" w:after="0"/>
            </w:pPr>
            <w:r>
              <w:rPr/>
              <w:t xml:space="preserve">Hilton Garden Inn Cusco</w:t>
            </w:r>
          </w:p>
          <w:p>
            <w:pPr>
              <w:jc w:val="start"/>
              <w:spacing w:before="0" w:after="0"/>
            </w:pPr>
            <w:r>
              <w:rPr/>
              <w:t xml:space="preserve">Sonesta Posada del Inca Yucay</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LIMA</w:t>
            </w:r>
          </w:p>
          <w:p>
            <w:pPr>
              <w:jc w:val="start"/>
              <w:spacing w:before="0" w:after="0"/>
            </w:pPr>
            <w:r>
              <w:rPr/>
              <w:t xml:space="preserve">PARACAS</w:t>
            </w:r>
          </w:p>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Iberostar Selection Miraflores</w:t>
            </w:r>
          </w:p>
          <w:p>
            <w:pPr>
              <w:jc w:val="start"/>
              <w:spacing w:before="0" w:after="0"/>
            </w:pPr>
            <w:r>
              <w:rPr/>
              <w:t xml:space="preserve">Doubletree Resort Paracas</w:t>
            </w:r>
          </w:p>
          <w:p>
            <w:pPr>
              <w:jc w:val="start"/>
              <w:spacing w:before="0" w:after="0"/>
            </w:pPr>
            <w:r>
              <w:rPr/>
              <w:t xml:space="preserve">Aranwa Cusco Boutique</w:t>
            </w:r>
          </w:p>
          <w:p>
            <w:pPr>
              <w:jc w:val="start"/>
              <w:spacing w:before="0" w:after="0"/>
            </w:pPr>
            <w:r>
              <w:rPr/>
              <w:t xml:space="preserve">Taypikala Valle Sagrado</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03 noches de alojamiento en Lima.</w:t>
      </w:r>
    </w:p>
    <w:p>
      <w:pPr>
        <w:numPr>
          <w:ilvl w:val="1"/>
          <w:numId w:val="1"/>
        </w:numPr>
      </w:pPr>
      <w:r>
        <w:rPr/>
        <w:t xml:space="preserve">01 noche de alojamiento en Paracas.</w:t>
      </w:r>
    </w:p>
    <w:p>
      <w:pPr>
        <w:numPr>
          <w:ilvl w:val="1"/>
          <w:numId w:val="1"/>
        </w:numPr>
      </w:pPr>
      <w:r>
        <w:rPr/>
        <w:t xml:space="preserve">03 noches de alojamiento en Cusco.</w:t>
      </w:r>
    </w:p>
    <w:p>
      <w:pPr>
        <w:numPr>
          <w:ilvl w:val="1"/>
          <w:numId w:val="1"/>
        </w:numPr>
      </w:pPr>
      <w:r>
        <w:rPr/>
        <w:t xml:space="preserve">01 noche de alojamiento en Valle Sagrado.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w:t>
      </w:r>
    </w:p>
    <w:p>
      <w:pPr>
        <w:numPr>
          <w:ilvl w:val="1"/>
          <w:numId w:val="1"/>
        </w:numPr>
      </w:pPr>
      <w:r>
        <w:rPr/>
        <w:t xml:space="preserve">Tour de medio día a las ruinas aledañas en servicio compartido. (entradas incluidas)</w:t>
      </w:r>
    </w:p>
    <w:p>
      <w:pPr>
        <w:numPr>
          <w:ilvl w:val="1"/>
          <w:numId w:val="1"/>
        </w:numPr>
      </w:pPr>
      <w:r>
        <w:rPr/>
        <w:t xml:space="preserve">Sobrevuelos de las Líneas de Nazca.</w:t>
      </w:r>
    </w:p>
    <w:p>
      <w:pPr>
        <w:numPr>
          <w:ilvl w:val="1"/>
          <w:numId w:val="1"/>
        </w:numPr>
      </w:pPr>
      <w:r>
        <w:rPr/>
        <w:t xml:space="preserve">Tour de Medio día Islas Ballestas.</w:t>
      </w:r>
    </w:p>
    <w:p>
      <w:pPr>
        <w:numPr>
          <w:ilvl w:val="1"/>
          <w:numId w:val="1"/>
        </w:numPr>
      </w:pPr>
      <w:r>
        <w:rPr/>
        <w:t xml:space="preserve">Dia completo Valle sagrado de los incas con almuerzo en servicio compartido (entradas incluidas).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ida/retorno en tren – Servicio Expedition.</w:t>
      </w:r>
    </w:p>
    <w:p>
      <w:pPr>
        <w:numPr>
          <w:ilvl w:val="1"/>
          <w:numId w:val="1"/>
        </w:numPr>
      </w:pPr>
      <w:r>
        <w:rPr/>
        <w:t xml:space="preserve">Traslados a Machu Picchu.</w:t>
      </w:r>
    </w:p>
    <w:p>
      <w:pPr>
        <w:numPr>
          <w:ilvl w:val="1"/>
          <w:numId w:val="1"/>
        </w:numPr>
      </w:pPr>
      <w:r>
        <w:rPr/>
        <w:t xml:space="preserve">Traslado Lima - Paracas - Ica - Lima.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DB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2025-12-23T13:30:18+00:00</dcterms:created>
  <dcterms:modified xsi:type="dcterms:W3CDTF">2025-12-23T13:30:18+00:00</dcterms:modified>
</cp:coreProperties>
</file>

<file path=docProps/custom.xml><?xml version="1.0" encoding="utf-8"?>
<Properties xmlns="http://schemas.openxmlformats.org/officeDocument/2006/custom-properties" xmlns:vt="http://schemas.openxmlformats.org/officeDocument/2006/docPropsVTypes"/>
</file>