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TIERRA INCA 2026                    </w:t>
      </w:r>
    </w:p>
    <w:p>
      <w:pPr/>
      <w:r>
        <w:rPr>
          <w:rFonts w:ascii="Arial" w:hAnsi="Arial" w:eastAsia="Arial" w:cs="Arial"/>
          <w:color w:val="light"/>
          <w:sz w:val="22"/>
          <w:szCs w:val="22"/>
          <w:b w:val="0"/>
          <w:bCs w:val="0"/>
        </w:rPr>
        <w:t xml:space="preserve">MTC - 58202</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$765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 </w:t>
      </w:r>
      <w:r>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br/>
      <w:br/>
      <w:r>
        <w:rPr>
          <w:b w:val="1"/>
          <w:bCs w:val="1"/>
        </w:rPr>
        <w:t xml:space="preserve">DÍA 03 </w:t>
      </w:r>
      <w:br/>
      <w:r>
        <w:rPr>
          <w:b w:val="1"/>
          <w:bCs w:val="1"/>
        </w:rPr>
        <w:t xml:space="preserve">LIMA – CUSCO.</w:t>
      </w:r>
      <w:br/>
      <w:r>
        <w:rPr>
          <w:b w:val="1"/>
          <w:bCs w:val="1"/>
        </w:rPr>
        <w:t xml:space="preserve">DESAYUNO.</w:t>
      </w:r>
      <w:r>
        <w:rPr/>
        <w:t xml:space="preserve"> A la hora acordada, traslado al aeropuerto para nuestra salida a Cusco.</w:t>
      </w:r>
      <w:r>
        <w:rPr>
          <w:b w:val="1"/>
          <w:bCs w:val="1"/>
        </w:rPr>
        <w:t xml:space="preserve"> (BOLETO AEREO NO INCLUIDO),</w:t>
      </w:r>
      <w:r>
        <w:rPr/>
        <w:t xml:space="preserve"> Se sugiere que los vuelos lleguen a Cusco máximo 11:30am. A la llegada, asistencia y traslado al hotel. Resto de la mañana libre para aclimatarnos.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w:t>
      </w:r>
      <w:br/>
      <w:br/>
      <w:r>
        <w:rPr>
          <w:b w:val="1"/>
          <w:bCs w:val="1"/>
        </w:rPr>
        <w:t xml:space="preserve">DÍA 04 </w:t>
      </w:r>
      <w:br/>
      <w:r>
        <w:rPr>
          <w:b w:val="1"/>
          <w:bCs w:val="1"/>
        </w:rPr>
        <w:t xml:space="preserve">CUSCO – MACHU PICCHU – CUSCO.</w:t>
      </w:r>
      <w:br/>
      <w:r>
        <w:rPr>
          <w:b w:val="1"/>
          <w:bCs w:val="1"/>
        </w:rPr>
        <w:t xml:space="preserve">DESAYUNO. </w:t>
      </w:r>
      <w:r>
        <w:rPr/>
        <w:t xml:space="preserve">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w:t>
      </w:r>
      <w:r>
        <w:rPr>
          <w:b w:val="1"/>
          <w:bCs w:val="1"/>
        </w:rPr>
        <w:t xml:space="preserve">ALMUERZO (INCLUIDO)</w:t>
      </w:r>
      <w:r>
        <w:rPr/>
        <w:t xml:space="preserve">. A la hora coordinada, retornaremos en tren y seremos trasladados al hotel.  </w:t>
      </w:r>
      <w:r>
        <w:rPr>
          <w:b w:val="1"/>
          <w:bCs w:val="1"/>
        </w:rPr>
        <w:t xml:space="preserve">Alojamiento.</w:t>
      </w:r>
      <w:br/>
      <w:br/>
      <w:r>
        <w:rPr>
          <w:b w:val="1"/>
          <w:bCs w:val="1"/>
        </w:rPr>
        <w:t xml:space="preserve">DÍA 05</w:t>
      </w:r>
      <w:br/>
      <w:r>
        <w:rPr>
          <w:b w:val="1"/>
          <w:bCs w:val="1"/>
        </w:rPr>
        <w:t xml:space="preserve">CUSCO – VALLE SAGRADO – CUSCO.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w:t>
      </w:r>
      <w:r>
        <w:rPr>
          <w:b w:val="1"/>
          <w:bCs w:val="1"/>
        </w:rPr>
        <w:t xml:space="preserve"> ALMUERZO (INCLUIDO).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Alojamiento.</w:t>
      </w:r>
      <w:br/>
      <w:br/>
      <w:r>
        <w:rPr>
          <w:b w:val="1"/>
          <w:bCs w:val="1"/>
        </w:rPr>
        <w:t xml:space="preserve">DÍA 06</w:t>
      </w:r>
      <w:br/>
      <w:r>
        <w:rPr>
          <w:b w:val="1"/>
          <w:bCs w:val="1"/>
        </w:rPr>
        <w:t xml:space="preserve">CUSCO</w:t>
      </w:r>
      <w:br/>
      <w:r>
        <w:rPr>
          <w:b w:val="1"/>
          <w:bCs w:val="1"/>
        </w:rPr>
        <w:t xml:space="preserve">DESAYUNO.</w:t>
      </w:r>
      <w:r>
        <w:rPr/>
        <w:t xml:space="preserve"> A la hora indicada traslado al aeropuerto para tomar el vuelo de regreso. </w:t>
      </w:r>
      <w:r>
        <w:rPr>
          <w:b w:val="1"/>
          <w:bCs w:val="1"/>
        </w:rPr>
        <w:t xml:space="preserve">FIN DE NUESTROS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919</w:t>
            </w:r>
          </w:p>
          <w:p>
            <w:pPr>
              <w:jc w:val="start"/>
              <w:spacing w:before="0" w:after="0"/>
            </w:pPr>
          </w:p>
        </w:tc>
        <w:tc>
          <w:tcPr>
            <w:tcW w:w="7800" w:type="dxa"/>
            <w:noWrap/>
          </w:tcPr>
          <w:p>
            <w:pPr>
              <w:jc w:val="start"/>
              <w:spacing w:before="0" w:after="0"/>
            </w:pPr>
            <w:r>
              <w:rPr/>
              <w:t xml:space="preserve">765</w:t>
            </w:r>
          </w:p>
          <w:p>
            <w:pPr>
              <w:jc w:val="start"/>
              <w:spacing w:before="0" w:after="0"/>
            </w:pPr>
          </w:p>
        </w:tc>
        <w:tc>
          <w:tcPr>
            <w:tcW w:w="7800" w:type="dxa"/>
            <w:noWrap/>
          </w:tcPr>
          <w:p>
            <w:pPr>
              <w:jc w:val="start"/>
              <w:spacing w:before="0" w:after="0"/>
            </w:pPr>
            <w:r>
              <w:rPr/>
              <w:t xml:space="preserve">735</w:t>
            </w:r>
          </w:p>
          <w:p>
            <w:pPr>
              <w:jc w:val="start"/>
              <w:spacing w:before="0" w:after="0"/>
            </w:pPr>
          </w:p>
        </w:tc>
        <w:tc>
          <w:tcPr>
            <w:tcW w:w="7800" w:type="dxa"/>
            <w:noWrap/>
          </w:tcPr>
          <w:p>
            <w:pPr>
              <w:jc w:val="start"/>
              <w:spacing w:before="0" w:after="0"/>
            </w:pPr>
            <w:r>
              <w:rPr/>
              <w:t xml:space="preserve">543</w:t>
            </w:r>
          </w:p>
          <w:p>
            <w:pPr>
              <w:jc w:val="start"/>
              <w:spacing w:before="0" w:after="0"/>
            </w:pPr>
          </w:p>
        </w:tc>
        <w:tc>
          <w:tcPr>
            <w:tcW w:w="7800" w:type="dxa"/>
            <w:noWrap/>
          </w:tcPr>
          <w:p>
            <w:pPr>
              <w:jc w:val="start"/>
              <w:spacing w:before="0" w:after="0"/>
            </w:pPr>
            <w:r>
              <w:rPr/>
              <w:t xml:space="preserve">371</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993</w:t>
            </w:r>
          </w:p>
          <w:p>
            <w:pPr>
              <w:jc w:val="start"/>
              <w:spacing w:before="0" w:after="0"/>
            </w:pPr>
          </w:p>
        </w:tc>
        <w:tc>
          <w:tcPr>
            <w:tcW w:w="7800" w:type="dxa"/>
            <w:noWrap/>
          </w:tcPr>
          <w:p>
            <w:pPr>
              <w:jc w:val="start"/>
              <w:spacing w:before="0" w:after="0"/>
            </w:pPr>
            <w:r>
              <w:rPr/>
              <w:t xml:space="preserve">777</w:t>
            </w:r>
          </w:p>
          <w:p>
            <w:pPr>
              <w:jc w:val="start"/>
              <w:spacing w:before="0" w:after="0"/>
            </w:pPr>
          </w:p>
        </w:tc>
        <w:tc>
          <w:tcPr>
            <w:tcW w:w="7800" w:type="dxa"/>
            <w:noWrap/>
          </w:tcPr>
          <w:p>
            <w:pPr>
              <w:jc w:val="start"/>
              <w:spacing w:before="0" w:after="0"/>
            </w:pPr>
            <w:r>
              <w:rPr/>
              <w:t xml:space="preserve">769</w:t>
            </w:r>
          </w:p>
          <w:p>
            <w:pPr>
              <w:jc w:val="start"/>
              <w:spacing w:before="0" w:after="0"/>
            </w:pPr>
          </w:p>
        </w:tc>
        <w:tc>
          <w:tcPr>
            <w:tcW w:w="7800" w:type="dxa"/>
            <w:noWrap/>
          </w:tcPr>
          <w:p>
            <w:pPr>
              <w:jc w:val="start"/>
              <w:spacing w:before="0" w:after="0"/>
            </w:pPr>
            <w:r>
              <w:rPr/>
              <w:t xml:space="preserve">576</w:t>
            </w:r>
          </w:p>
          <w:p>
            <w:pPr>
              <w:jc w:val="start"/>
              <w:spacing w:before="0" w:after="0"/>
            </w:pPr>
          </w:p>
        </w:tc>
        <w:tc>
          <w:tcPr>
            <w:tcW w:w="7800" w:type="dxa"/>
            <w:noWrap/>
          </w:tcPr>
          <w:p>
            <w:pPr>
              <w:jc w:val="start"/>
              <w:spacing w:before="0" w:after="0"/>
            </w:pPr>
            <w:r>
              <w:rPr/>
              <w:t xml:space="preserve">371</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1.103</w:t>
            </w:r>
          </w:p>
          <w:p>
            <w:pPr>
              <w:jc w:val="start"/>
              <w:spacing w:before="0" w:after="0"/>
            </w:pPr>
          </w:p>
        </w:tc>
        <w:tc>
          <w:tcPr>
            <w:tcW w:w="7800" w:type="dxa"/>
            <w:noWrap/>
          </w:tcPr>
          <w:p>
            <w:pPr>
              <w:jc w:val="start"/>
              <w:spacing w:before="0" w:after="0"/>
            </w:pPr>
            <w:r>
              <w:rPr/>
              <w:t xml:space="preserve">833</w:t>
            </w:r>
          </w:p>
          <w:p>
            <w:pPr>
              <w:jc w:val="start"/>
              <w:spacing w:before="0" w:after="0"/>
            </w:pPr>
          </w:p>
        </w:tc>
        <w:tc>
          <w:tcPr>
            <w:tcW w:w="7800" w:type="dxa"/>
            <w:noWrap/>
          </w:tcPr>
          <w:p>
            <w:pPr>
              <w:jc w:val="start"/>
              <w:spacing w:before="0" w:after="0"/>
            </w:pPr>
            <w:r>
              <w:rPr/>
              <w:t xml:space="preserve">797</w:t>
            </w:r>
          </w:p>
          <w:p>
            <w:pPr>
              <w:jc w:val="start"/>
              <w:spacing w:before="0" w:after="0"/>
            </w:pPr>
          </w:p>
        </w:tc>
        <w:tc>
          <w:tcPr>
            <w:tcW w:w="7800" w:type="dxa"/>
            <w:noWrap/>
          </w:tcPr>
          <w:p>
            <w:pPr>
              <w:jc w:val="start"/>
              <w:spacing w:before="0" w:after="0"/>
            </w:pPr>
            <w:r>
              <w:rPr/>
              <w:t xml:space="preserve">604</w:t>
            </w:r>
          </w:p>
          <w:p>
            <w:pPr>
              <w:jc w:val="start"/>
              <w:spacing w:before="0" w:after="0"/>
            </w:pPr>
          </w:p>
        </w:tc>
        <w:tc>
          <w:tcPr>
            <w:tcW w:w="7800" w:type="dxa"/>
            <w:noWrap/>
          </w:tcPr>
          <w:p>
            <w:pPr>
              <w:jc w:val="start"/>
              <w:spacing w:before="0" w:after="0"/>
            </w:pPr>
            <w:r>
              <w:rPr/>
              <w:t xml:space="preserve">371</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1.225</w:t>
            </w:r>
          </w:p>
          <w:p>
            <w:pPr>
              <w:jc w:val="start"/>
              <w:spacing w:before="0" w:after="0"/>
            </w:pPr>
          </w:p>
        </w:tc>
        <w:tc>
          <w:tcPr>
            <w:tcW w:w="7800" w:type="dxa"/>
            <w:noWrap/>
          </w:tcPr>
          <w:p>
            <w:pPr>
              <w:jc w:val="start"/>
              <w:spacing w:before="0" w:after="0"/>
            </w:pPr>
            <w:r>
              <w:rPr/>
              <w:t xml:space="preserve">895</w:t>
            </w:r>
          </w:p>
          <w:p>
            <w:pPr>
              <w:jc w:val="start"/>
              <w:spacing w:before="0" w:after="0"/>
            </w:pPr>
          </w:p>
        </w:tc>
        <w:tc>
          <w:tcPr>
            <w:tcW w:w="7800" w:type="dxa"/>
            <w:noWrap/>
          </w:tcPr>
          <w:p>
            <w:pPr>
              <w:jc w:val="start"/>
              <w:spacing w:before="0" w:after="0"/>
            </w:pPr>
            <w:r>
              <w:rPr/>
              <w:t xml:space="preserve">872</w:t>
            </w:r>
          </w:p>
          <w:p>
            <w:pPr>
              <w:jc w:val="start"/>
              <w:spacing w:before="0" w:after="0"/>
            </w:pPr>
          </w:p>
        </w:tc>
        <w:tc>
          <w:tcPr>
            <w:tcW w:w="7800" w:type="dxa"/>
            <w:noWrap/>
          </w:tcPr>
          <w:p>
            <w:pPr>
              <w:jc w:val="start"/>
              <w:spacing w:before="0" w:after="0"/>
            </w:pPr>
            <w:r>
              <w:rPr/>
              <w:t xml:space="preserve">680</w:t>
            </w:r>
          </w:p>
          <w:p>
            <w:pPr>
              <w:jc w:val="start"/>
              <w:spacing w:before="0" w:after="0"/>
            </w:pPr>
          </w:p>
        </w:tc>
        <w:tc>
          <w:tcPr>
            <w:tcW w:w="7800" w:type="dxa"/>
            <w:noWrap/>
          </w:tcPr>
          <w:p>
            <w:pPr>
              <w:jc w:val="start"/>
              <w:spacing w:before="0" w:after="0"/>
            </w:pPr>
            <w:r>
              <w:rPr/>
              <w:t xml:space="preserve">371</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1.693</w:t>
            </w:r>
          </w:p>
          <w:p>
            <w:pPr>
              <w:jc w:val="start"/>
              <w:spacing w:before="0" w:after="0"/>
            </w:pPr>
          </w:p>
        </w:tc>
        <w:tc>
          <w:tcPr>
            <w:tcW w:w="7800" w:type="dxa"/>
            <w:noWrap/>
          </w:tcPr>
          <w:p>
            <w:pPr>
              <w:jc w:val="start"/>
              <w:spacing w:before="0" w:after="0"/>
            </w:pPr>
            <w:r>
              <w:rPr/>
              <w:t xml:space="preserve">1.132</w:t>
            </w:r>
          </w:p>
          <w:p>
            <w:pPr>
              <w:jc w:val="start"/>
              <w:spacing w:before="0" w:after="0"/>
            </w:pPr>
          </w:p>
        </w:tc>
        <w:tc>
          <w:tcPr>
            <w:tcW w:w="7800" w:type="dxa"/>
            <w:noWrap/>
          </w:tcPr>
          <w:p>
            <w:pPr>
              <w:jc w:val="start"/>
              <w:spacing w:before="0" w:after="0"/>
            </w:pPr>
            <w:r>
              <w:rPr/>
              <w:t xml:space="preserve">1.068</w:t>
            </w:r>
          </w:p>
          <w:p>
            <w:pPr>
              <w:jc w:val="start"/>
              <w:spacing w:before="0" w:after="0"/>
            </w:pPr>
          </w:p>
        </w:tc>
        <w:tc>
          <w:tcPr>
            <w:tcW w:w="7800" w:type="dxa"/>
            <w:noWrap/>
          </w:tcPr>
          <w:p>
            <w:pPr>
              <w:jc w:val="start"/>
              <w:spacing w:before="0" w:after="0"/>
            </w:pPr>
            <w:r>
              <w:rPr/>
              <w:t xml:space="preserve">876</w:t>
            </w:r>
          </w:p>
          <w:p>
            <w:pPr>
              <w:jc w:val="start"/>
              <w:spacing w:before="0" w:after="0"/>
            </w:pPr>
          </w:p>
        </w:tc>
        <w:tc>
          <w:tcPr>
            <w:tcW w:w="7800" w:type="dxa"/>
            <w:noWrap/>
          </w:tcPr>
          <w:p>
            <w:pPr>
              <w:jc w:val="start"/>
              <w:spacing w:before="0" w:after="0"/>
            </w:pPr>
            <w:r>
              <w:rPr/>
              <w:t xml:space="preserve">371</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br/>
      <w:b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 SEMANA SANTA:</w:t>
      </w:r>
      <w:r>
        <w:rPr/>
        <w:t xml:space="preserve"> Del 29 marzo al 06 abril 2026</w:t>
      </w:r>
      <w:br/>
      <w:r>
        <w:rPr/>
        <w:t xml:space="preserve">•    </w:t>
      </w:r>
      <w:r>
        <w:rPr>
          <w:b w:val="1"/>
          <w:bCs w:val="1"/>
        </w:rPr>
        <w:t xml:space="preserve">INTI RAYMI:</w:t>
      </w:r>
      <w:r>
        <w:rPr/>
        <w:t xml:space="preserve"> Del 22 al 26 de junio 2026</w:t>
      </w:r>
      <w:br/>
      <w:r>
        <w:rPr/>
        <w:t xml:space="preserve">•    </w:t>
      </w:r>
      <w:r>
        <w:rPr>
          <w:b w:val="1"/>
          <w:bCs w:val="1"/>
        </w:rPr>
        <w:t xml:space="preserve">FIESTAS PATRIAS:</w:t>
      </w:r>
      <w:r>
        <w:rPr/>
        <w:t xml:space="preserve"> 27 al 31 julio 2026</w:t>
      </w:r>
      <w:br/>
      <w:r>
        <w:rPr/>
        <w:t xml:space="preserve">•    </w:t>
      </w:r>
      <w:r>
        <w:rPr>
          <w:b w:val="1"/>
          <w:bCs w:val="1"/>
        </w:rPr>
        <w:t xml:space="preserve">NAVIDAD Y AÑO NUEVO: </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Britania Crystal Miraflores</w:t>
            </w:r>
          </w:p>
          <w:p>
            <w:pPr>
              <w:jc w:val="start"/>
              <w:spacing w:before="0" w:after="0"/>
            </w:pPr>
          </w:p>
          <w:p>
            <w:pPr>
              <w:jc w:val="start"/>
              <w:spacing w:before="0" w:after="0"/>
            </w:pPr>
            <w:r>
              <w:rPr/>
              <w:t xml:space="preserve">Anden Inca</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Hacienda Cusco Centro Histórico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Dazzler Lima Miraflores</w:t>
            </w:r>
          </w:p>
          <w:p>
            <w:pPr>
              <w:jc w:val="start"/>
              <w:spacing w:before="0" w:after="0"/>
            </w:pPr>
          </w:p>
          <w:p>
            <w:pPr>
              <w:jc w:val="start"/>
              <w:spacing w:before="0" w:after="0"/>
            </w:pPr>
            <w:r>
              <w:rPr/>
              <w:t xml:space="preserve">Hilton Garden Inn Cusco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Pullman Lima Miraflores</w:t>
            </w:r>
          </w:p>
          <w:p>
            <w:pPr>
              <w:jc w:val="start"/>
              <w:spacing w:before="0" w:after="0"/>
            </w:pPr>
          </w:p>
          <w:p>
            <w:pPr>
              <w:jc w:val="start"/>
              <w:spacing w:before="0" w:after="0"/>
            </w:pPr>
            <w:r>
              <w:rPr/>
              <w:t xml:space="preserve">Aranwa Cusco Boutique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 Valle Sangrado de los incas con almuerzo en servicio compartido con entradas.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Voyager/Expedition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B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2025-11-03T16:20:02+00:00</dcterms:created>
  <dcterms:modified xsi:type="dcterms:W3CDTF">2025-11-03T16:20:02+00:00</dcterms:modified>
</cp:coreProperties>
</file>

<file path=docProps/custom.xml><?xml version="1.0" encoding="utf-8"?>
<Properties xmlns="http://schemas.openxmlformats.org/officeDocument/2006/custom-properties" xmlns:vt="http://schemas.openxmlformats.org/officeDocument/2006/docPropsVTypes"/>
</file>