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RIO DE JANEIRO Y ILHA GRANDE                    </w:t>
      </w:r>
    </w:p>
    <w:p>
      <w:pPr/>
      <w:r>
        <w:rPr>
          <w:rFonts w:ascii="Arial" w:hAnsi="Arial" w:eastAsia="Arial" w:cs="Arial"/>
          <w:color w:val="light"/>
          <w:sz w:val="22"/>
          <w:szCs w:val="22"/>
          <w:b w:val="0"/>
          <w:bCs w:val="0"/>
        </w:rPr>
        <w:t xml:space="preserve">MTC - 58124</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Ilha Grande,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completo, salida del hotel para visitar los monumentos más famosos de la ciudad y contemplar la belleza natural de Río de Janeiro desde lo alto de Corcovado. Luego de un recorrido panorámico e increíble de la “Ciudad Maravillosa”. Este tour también incluye un recorrido panorámico de la ciudad a través del Sambódromo (Vista Panorámica), la Catedral, El maracaná (Vista panorámica) y la Escalera del Salarón. Almuerzo buffet incluido (bebidas y postres no incluidos). Y continuamos nuestro recorrido para disfrutar de 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260 grados de toda la ciudad. Este tour también incluye una visita panorámica a la playa Zona Sur de Río de Janeiro. Regreso al hotel. </w:t>
      </w:r>
      <w:r>
        <w:rPr>
          <w:b w:val="1"/>
          <w:bCs w:val="1"/>
        </w:rPr>
        <w:t xml:space="preserve">Alojamiento.</w:t>
      </w:r>
    </w:p>
    <w:p>
      <w:pPr/>
      <w:r>
        <w:rPr/>
        <w:t xml:space="preserve"> </w:t>
      </w:r>
    </w:p>
    <w:p>
      <w:pPr/>
      <w:r>
        <w:rPr>
          <w:b w:val="1"/>
          <w:bCs w:val="1"/>
        </w:rPr>
        <w:t xml:space="preserve">DÍA 03 RIO DE JANEIRO.</w:t>
      </w:r>
    </w:p>
    <w:p>
      <w:pPr/>
      <w:r>
        <w:rPr>
          <w:b w:val="1"/>
          <w:bCs w:val="1"/>
        </w:rPr>
        <w:t xml:space="preserve">Desayuno buffet servido en el restaurante del hotel. </w:t>
      </w:r>
      <w:r>
        <w:rPr/>
        <w:t xml:space="preserve">Día libre. Como tour opcional recomendamos conocer sobre la historia de Río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Pr>
          <w:b w:val="1"/>
          <w:bCs w:val="1"/>
        </w:rPr>
        <w:t xml:space="preserve">Alojamiento.</w:t>
      </w:r>
    </w:p>
    <w:p>
      <w:pPr/>
      <w:r>
        <w:rPr/>
        <w:t xml:space="preserve"> </w:t>
      </w:r>
    </w:p>
    <w:p>
      <w:pPr/>
      <w:r>
        <w:rPr>
          <w:b w:val="1"/>
          <w:bCs w:val="1"/>
        </w:rPr>
        <w:t xml:space="preserve">DÍA 04 RIO DE JANEIRO – ILHA GRANDE.</w:t>
      </w:r>
    </w:p>
    <w:p>
      <w:pPr/>
      <w:r>
        <w:rPr>
          <w:b w:val="1"/>
          <w:bCs w:val="1"/>
        </w:rPr>
        <w:t xml:space="preserve">Desayuno buffet servido en el restaurante del hotel. </w:t>
      </w:r>
      <w:r>
        <w:rPr/>
        <w:t xml:space="preserve">Traslado regular a Angra dos Reis. Embarque para Ilha Grande. Recepción en la isla con maleteros. Check In. Día libre. </w:t>
      </w:r>
      <w:r>
        <w:rPr>
          <w:b w:val="1"/>
          <w:bCs w:val="1"/>
        </w:rPr>
        <w:t xml:space="preserve">Alojamiento.</w:t>
      </w:r>
    </w:p>
    <w:p>
      <w:pPr/>
      <w:r>
        <w:rPr/>
        <w:t xml:space="preserve"> </w:t>
      </w:r>
    </w:p>
    <w:p>
      <w:pPr/>
      <w:r>
        <w:rPr>
          <w:b w:val="1"/>
          <w:bCs w:val="1"/>
        </w:rPr>
        <w:t xml:space="preserve">DÍA 05 ILHA GRANDE.</w:t>
      </w:r>
    </w:p>
    <w:p>
      <w:pPr/>
      <w:r>
        <w:rPr>
          <w:b w:val="1"/>
          <w:bCs w:val="1"/>
        </w:rPr>
        <w:t xml:space="preserve">Desayuno buffet servido en el restaurante el hotel. </w:t>
      </w:r>
      <w:r>
        <w:rPr/>
        <w:t xml:space="preserve">Por la mañana, saldremos para realizar un paseo a la paradisíaca playa de Lopes Mendez. Los encantos de la playa de Lopes Mendez con su caso 3 kilómetros de extensión de arena y olas convirtieron en una de las mejores playas de Brasil. Este tour une el mar, la playa y una caminata por la mata atlántica en un solo paseo. Salimos de barco desde la Vila de Abrao, navegamos por 45 minutos hasta la playa de Pouso y continuamos a pie durante 30 minutos en la Mata Atlántica hasta llegar a Lopes Mendez. Llegada a la playa y tiempo libre. Regreso al hotel. </w:t>
      </w:r>
      <w:r>
        <w:rPr>
          <w:b w:val="1"/>
          <w:bCs w:val="1"/>
        </w:rPr>
        <w:t xml:space="preserve">Alojamiento.</w:t>
      </w:r>
    </w:p>
    <w:p>
      <w:pPr/>
      <w:r>
        <w:rPr/>
        <w:t xml:space="preserve"> </w:t>
      </w:r>
    </w:p>
    <w:p>
      <w:pPr/>
      <w:r>
        <w:rPr>
          <w:b w:val="1"/>
          <w:bCs w:val="1"/>
        </w:rPr>
        <w:t xml:space="preserve">DÍA 06 ILHA GRANDE</w:t>
      </w:r>
    </w:p>
    <w:p>
      <w:pPr/>
      <w:r>
        <w:rPr>
          <w:b w:val="1"/>
          <w:bCs w:val="1"/>
        </w:rPr>
        <w:t xml:space="preserve">Desayuno buffet servido en el restaurante. </w:t>
      </w:r>
      <w:r>
        <w:rPr/>
        <w:t xml:space="preserve">Día libre. </w:t>
      </w:r>
      <w:r>
        <w:rPr>
          <w:b w:val="1"/>
          <w:bCs w:val="1"/>
        </w:rPr>
        <w:t xml:space="preserve">Alojamiento.</w:t>
      </w:r>
    </w:p>
    <w:p>
      <w:pPr/>
      <w:r>
        <w:rPr/>
        <w:t xml:space="preserve"> </w:t>
      </w:r>
    </w:p>
    <w:p>
      <w:pPr/>
      <w:r>
        <w:rPr>
          <w:b w:val="1"/>
          <w:bCs w:val="1"/>
        </w:rPr>
        <w:t xml:space="preserve">DÍA 07 ILHA GRANDE.</w:t>
      </w:r>
    </w:p>
    <w:p>
      <w:pPr/>
      <w:r>
        <w:rPr>
          <w:b w:val="1"/>
          <w:bCs w:val="1"/>
        </w:rPr>
        <w:t xml:space="preserve">Desayuno buffer servido en el restaurante del hotel. </w:t>
      </w:r>
      <w:r>
        <w:rPr/>
        <w:t xml:space="preserve">Traslado regular hacia el aeropuerto internacional de Rio de Janeiro.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RIO DE JANEIRO</w:t>
            </w:r>
          </w:p>
        </w:tc>
        <w:tc>
          <w:tcPr>
            <w:tcW w:w="7800" w:type="dxa"/>
            <w:noWrap/>
          </w:tcPr>
          <w:p>
            <w:pPr/>
            <w:r>
              <w:rPr>
                <w:b w:val="1"/>
                <w:bCs w:val="1"/>
              </w:rPr>
              <w:t xml:space="preserve">HOTEL ILHA GRANDE</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b w:val="1"/>
                <w:bCs w:val="1"/>
              </w:rPr>
              <w:t xml:space="preserve">A</w:t>
            </w:r>
          </w:p>
        </w:tc>
        <w:tc>
          <w:tcPr>
            <w:tcW w:w="7800" w:type="dxa"/>
            <w:noWrap/>
          </w:tcPr>
          <w:p>
            <w:pPr/>
            <w:r>
              <w:rPr/>
              <w:t xml:space="preserve">South American</w:t>
            </w:r>
          </w:p>
        </w:tc>
        <w:tc>
          <w:tcPr>
            <w:tcW w:w="7800" w:type="dxa"/>
            <w:noWrap/>
          </w:tcPr>
          <w:p>
            <w:pPr/>
            <w:r>
              <w:rPr/>
              <w:t xml:space="preserve">Pousada Aquarela Do Mar</w:t>
            </w:r>
          </w:p>
        </w:tc>
        <w:tc>
          <w:tcPr>
            <w:tcW w:w="7800" w:type="dxa"/>
            <w:noWrap/>
          </w:tcPr>
          <w:p>
            <w:pPr/>
            <w:r>
              <w:rPr/>
              <w:t xml:space="preserve">USD 1.699</w:t>
            </w:r>
          </w:p>
        </w:tc>
        <w:tc>
          <w:tcPr>
            <w:tcW w:w="7800" w:type="dxa"/>
            <w:noWrap/>
          </w:tcPr>
          <w:p>
            <w:pPr/>
            <w:r>
              <w:rPr/>
              <w:t xml:space="preserve">USD 999</w:t>
            </w:r>
          </w:p>
        </w:tc>
        <w:tc>
          <w:tcPr>
            <w:tcW w:w="7800" w:type="dxa"/>
            <w:noWrap/>
          </w:tcPr>
          <w:p>
            <w:pPr/>
            <w:r>
              <w:rPr/>
              <w:t xml:space="preserve">OR</w:t>
            </w:r>
          </w:p>
        </w:tc>
      </w:tr>
      <w:tr>
        <w:trPr/>
        <w:tc>
          <w:tcPr>
            <w:tcW w:w="7800" w:type="dxa"/>
            <w:noWrap/>
          </w:tcPr>
          <w:p>
            <w:pPr/>
            <w:r>
              <w:rPr>
                <w:b w:val="1"/>
                <w:bCs w:val="1"/>
              </w:rPr>
              <w:t xml:space="preserve">B</w:t>
            </w:r>
          </w:p>
        </w:tc>
        <w:tc>
          <w:tcPr>
            <w:tcW w:w="7800" w:type="dxa"/>
            <w:noWrap/>
          </w:tcPr>
          <w:p>
            <w:pPr/>
            <w:r>
              <w:rPr/>
              <w:t xml:space="preserve">Windsor California</w:t>
            </w:r>
          </w:p>
        </w:tc>
        <w:tc>
          <w:tcPr>
            <w:tcW w:w="7800" w:type="dxa"/>
            <w:noWrap/>
          </w:tcPr>
          <w:p>
            <w:pPr/>
            <w:r>
              <w:rPr/>
              <w:t xml:space="preserve">Pousada Caicara</w:t>
            </w:r>
          </w:p>
        </w:tc>
        <w:tc>
          <w:tcPr>
            <w:tcW w:w="7800" w:type="dxa"/>
            <w:noWrap/>
          </w:tcPr>
          <w:p>
            <w:pPr/>
            <w:r>
              <w:rPr/>
              <w:t xml:space="preserve">USD 1.979</w:t>
            </w:r>
          </w:p>
        </w:tc>
        <w:tc>
          <w:tcPr>
            <w:tcW w:w="7800" w:type="dxa"/>
            <w:noWrap/>
          </w:tcPr>
          <w:p>
            <w:pPr/>
            <w:r>
              <w:rPr/>
              <w:t xml:space="preserve">USD 1.179</w:t>
            </w:r>
          </w:p>
        </w:tc>
        <w:tc>
          <w:tcPr>
            <w:tcW w:w="7800" w:type="dxa"/>
            <w:noWrap/>
          </w:tcPr>
          <w:p>
            <w:pPr/>
            <w:r>
              <w:rPr/>
              <w:t xml:space="preserve">OR</w:t>
            </w:r>
          </w:p>
        </w:tc>
      </w:tr>
      <w:tr>
        <w:trPr/>
        <w:tc>
          <w:tcPr>
            <w:tcW w:w="7800" w:type="dxa"/>
            <w:noWrap/>
          </w:tcPr>
          <w:p>
            <w:pPr/>
            <w:r>
              <w:rPr>
                <w:b w:val="1"/>
                <w:bCs w:val="1"/>
              </w:rPr>
              <w:t xml:space="preserve">C</w:t>
            </w:r>
          </w:p>
        </w:tc>
        <w:tc>
          <w:tcPr>
            <w:tcW w:w="7800" w:type="dxa"/>
            <w:noWrap/>
          </w:tcPr>
          <w:p>
            <w:pPr/>
            <w:r>
              <w:rPr/>
              <w:t xml:space="preserve">Miramar by Windsor</w:t>
            </w:r>
          </w:p>
        </w:tc>
        <w:tc>
          <w:tcPr>
            <w:tcW w:w="7800" w:type="dxa"/>
            <w:noWrap/>
          </w:tcPr>
          <w:p>
            <w:pPr/>
            <w:r>
              <w:rPr/>
              <w:t xml:space="preserve">Pousada Asalem</w:t>
            </w:r>
          </w:p>
        </w:tc>
        <w:tc>
          <w:tcPr>
            <w:tcW w:w="7800" w:type="dxa"/>
            <w:noWrap/>
          </w:tcPr>
          <w:p>
            <w:pPr/>
            <w:r>
              <w:rPr/>
              <w:t xml:space="preserve">USD 2.359</w:t>
            </w:r>
          </w:p>
        </w:tc>
        <w:tc>
          <w:tcPr>
            <w:tcW w:w="7800" w:type="dxa"/>
            <w:noWrap/>
          </w:tcPr>
          <w:p>
            <w:pPr/>
            <w:r>
              <w:rPr/>
              <w:t xml:space="preserve">USD 1.369</w:t>
            </w:r>
          </w:p>
        </w:tc>
        <w:tc>
          <w:tcPr>
            <w:tcW w:w="7800" w:type="dxa"/>
            <w:noWrap/>
          </w:tcPr>
          <w:p>
            <w:pPr/>
            <w:r>
              <w:rPr/>
              <w:t xml:space="preserve">USD 1.199</w:t>
            </w:r>
          </w:p>
        </w:tc>
      </w:tr>
      <w:tr>
        <w:trPr/>
        <w:tc>
          <w:tcPr>
            <w:tcW w:w="7800" w:type="dxa"/>
            <w:gridSpan w:val="6"/>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pPr>
            <w:r>
              <w:rPr>
                <w:b w:val="1"/>
                <w:bCs w:val="1"/>
              </w:rPr>
              <w:t xml:space="preserve">TARIFA NO APLICA: </w:t>
            </w:r>
          </w:p>
          <w:p>
            <w:pPr>
              <w:jc w:val="start"/>
            </w:pPr>
            <w:r>
              <w:rPr/>
              <w:t xml:space="preserve">			</w:t>
            </w:r>
          </w:p>
          <w:p>
            <w:pPr>
              <w:jc w:val="start"/>
            </w:pPr>
            <w:r>
              <w:rPr/>
              <w:t xml:space="preserve">				</w:t>
            </w:r>
          </w:p>
          <w:p>
            <w:pPr>
              <w:numPr>
                <w:ilvl w:val="0"/>
                <w:numId w:val="1"/>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6"/>
            <w:noWrap/>
          </w:tcPr>
          <w:p>
            <w:pPr>
              <w:jc w:val="start"/>
            </w:pPr>
            <w:r>
              <w:rPr/>
              <w:t xml:space="preserve">			</w:t>
            </w:r>
          </w:p>
          <w:p>
            <w:pPr>
              <w:jc w:val="start"/>
            </w:pPr>
            <w:r>
              <w:rPr/>
              <w:t xml:space="preserve">				</w:t>
            </w:r>
          </w:p>
          <w:p>
            <w:pPr>
              <w:numPr>
                <w:ilvl w:val="0"/>
                <w:numId w:val="2"/>
              </w:numPr>
            </w:pPr>
            <w:r>
              <w:rPr/>
              <w:t xml:space="preserve">Las habitaciones triples son normalmente dobles con cama extra. (Sujeto a disponibilidad)</w:t>
            </w:r>
          </w:p>
          <w:p>
            <w:pPr>
              <w:jc w:val="start"/>
            </w:pPr>
            <w:r>
              <w:rPr/>
              <w:t xml:space="preserve">				</w:t>
            </w:r>
          </w:p>
          <w:p>
            <w:pPr>
              <w:numPr>
                <w:ilvl w:val="0"/>
                <w:numId w:val="2"/>
              </w:numPr>
            </w:pPr>
            <w:r>
              <w:rPr/>
              <w:t xml:space="preserve">OR: Bajo solicitud.</w:t>
            </w:r>
          </w:p>
          <w:p>
            <w:pPr>
              <w:jc w:val="start"/>
            </w:pPr>
            <w:r>
              <w:rPr/>
              <w:t xml:space="preserve">			</w:t>
            </w:r>
          </w:p>
          <w:p>
            <w:pPr>
              <w:jc w:val="start"/>
            </w:pPr>
            <w:r>
              <w:rPr/>
              <w:t xml:space="preserve">			</w:t>
            </w:r>
          </w:p>
        </w:tc>
      </w:tr>
      <w:tr>
        <w:trPr/>
        <w:tc>
          <w:tcPr>
            <w:tcW w:w="7800" w:type="dxa"/>
            <w:gridSpan w:val="6"/>
            <w:noWrap/>
          </w:tcPr>
          <w:p>
            <w:pPr>
              <w:jc w:val="start"/>
            </w:pPr>
            <w:r>
              <w:rPr>
                <w:b w:val="1"/>
                <w:bCs w:val="1"/>
              </w:rPr>
              <w:t xml:space="preserve">POLÍTICA CHDS:</w:t>
            </w:r>
          </w:p>
          <w:p>
            <w:pPr>
              <w:jc w:val="start"/>
            </w:pPr>
            <w:r>
              <w:rPr/>
              <w:t xml:space="preserve">			</w:t>
            </w:r>
          </w:p>
          <w:p>
            <w:pPr>
              <w:jc w:val="start"/>
            </w:pPr>
            <w:r>
              <w:rPr/>
              <w:t xml:space="preserve">				</w:t>
            </w:r>
          </w:p>
          <w:p>
            <w:pPr>
              <w:numPr>
                <w:ilvl w:val="0"/>
                <w:numId w:val="3"/>
              </w:numPr>
            </w:pPr>
            <w:r>
              <w:rPr/>
              <w:t xml:space="preserve">Categoría A y B: No se permiten en estas categorías.</w:t>
            </w:r>
          </w:p>
          <w:p>
            <w:pPr>
              <w:jc w:val="start"/>
            </w:pPr>
            <w:r>
              <w:rPr/>
              <w:t xml:space="preserve">				</w:t>
            </w:r>
          </w:p>
          <w:p>
            <w:pPr>
              <w:numPr>
                <w:ilvl w:val="0"/>
                <w:numId w:val="3"/>
              </w:numPr>
            </w:pPr>
            <w:r>
              <w:rPr/>
              <w:t xml:space="preserve">Categoría C: 1 CHD de hasta 8 años free en alojamiento y compartiendo cama con los padres.</w:t>
            </w:r>
          </w:p>
          <w:p>
            <w:pPr>
              <w:jc w:val="start"/>
            </w:pPr>
            <w:r>
              <w:rPr/>
              <w:t xml:space="preserve">			</w:t>
            </w:r>
          </w:p>
          <w:p>
            <w:pPr>
              <w:jc w:val="start"/>
            </w:pPr>
            <w:r>
              <w:rPr/>
              <w:t xml:space="preserve">			</w:t>
            </w:r>
          </w:p>
          <w:p>
            <w:pPr>
              <w:jc w:val="start"/>
              <w:spacing w:before="0" w:after="0"/>
            </w:pPr>
            <w:r>
              <w:rPr/>
              <w:t xml:space="preserve">(Paga únicamente servicios) (consultar valor).</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4"/>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4"/>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pPr>
            <w:r>
              <w:rPr>
                <w:b w:val="1"/>
                <w:bCs w:val="1"/>
              </w:rPr>
              <w:t xml:space="preserve">TOURS OPCIONALES SUGERIDOS</w:t>
            </w:r>
          </w:p>
          <w:p>
            <w:pPr>
              <w:jc w:val="start"/>
            </w:pPr>
            <w:r>
              <w:rPr/>
              <w:t xml:space="preserve">			</w:t>
            </w:r>
          </w:p>
          <w:p>
            <w:pPr>
              <w:jc w:val="start"/>
              <w:spacing w:before="0" w:after="0"/>
            </w:pPr>
            <w:r>
              <w:rPr>
                <w:b w:val="1"/>
                <w:bCs w:val="1"/>
              </w:rPr>
              <w:t xml:space="preserve">Tarifas Comisionables</w:t>
            </w:r>
            <w:r>
              <w:rPr>
                <w:b w:val="1"/>
                <w:bCs w:val="1"/>
              </w:rPr>
              <w:t xml:space="preserve"> </w:t>
            </w:r>
          </w:p>
          <w:p>
            <w:pPr>
              <w:jc w:val="start"/>
            </w:pPr>
            <w:r>
              <w:rPr/>
              <w:t xml:space="preserve">			</w:t>
            </w:r>
          </w:p>
        </w:tc>
      </w:tr>
      <w:tr>
        <w:trPr/>
        <w:tc>
          <w:tcPr>
            <w:tcW w:w="7800" w:type="dxa"/>
            <w:noWrap/>
          </w:tcPr>
          <w:p>
            <w:pPr/>
            <w:r>
              <w:rPr>
                <w:b w:val="1"/>
                <w:bCs w:val="1"/>
              </w:rPr>
              <w:t xml:space="preserve">ILHA GRANDE</w:t>
            </w:r>
          </w:p>
        </w:tc>
      </w:tr>
      <w:tr>
        <w:trPr/>
        <w:tc>
          <w:tcPr>
            <w:tcW w:w="7800" w:type="dxa"/>
            <w:noWrap/>
          </w:tcPr>
          <w:p>
            <w:pPr/>
            <w:r>
              <w:rPr>
                <w:b w:val="1"/>
                <w:bCs w:val="1"/>
              </w:rPr>
              <w:t xml:space="preserve">TOUR DE BARCO LAGUNA AZUL. USD 35 – Por pax. (Mínimo 2 pax) Regular. 6 horas de duración.</w:t>
            </w:r>
          </w:p>
        </w:tc>
      </w:tr>
      <w:tr>
        <w:trPr/>
        <w:tc>
          <w:tcPr>
            <w:tcW w:w="7800" w:type="dxa"/>
            <w:noWrap/>
          </w:tcPr>
          <w:p>
            <w:pPr/>
            <w:r>
              <w:rPr/>
              <w:t xml:space="preserve">Este paseo de barco es una experiencia imperdible e ideal para disfrutar de un día tranquilo en barco, contemplando las vistas y bellezas naturales de Ilha grande. El embarque se realiza en el puerto de Vila de Abraão. La primera parada es en la famosa laguna azul, una ensenada perfecta para hacer snorkel, nadar con los peces de colores y observar la fauna marina local. Seguiremos para la playa de Freguesia de Santana, uno de los poblados más antiguos de la ilha grande terminando en la playa de Japariz con una parada para almuerzo opcional (no incluido).</w:t>
            </w:r>
          </w:p>
        </w:tc>
      </w:tr>
      <w:tr>
        <w:trPr/>
        <w:tc>
          <w:tcPr>
            <w:tcW w:w="7800" w:type="dxa"/>
            <w:noWrap/>
          </w:tcPr>
          <w:p>
            <w:pPr/>
            <w:r>
              <w:rPr>
                <w:b w:val="1"/>
                <w:bCs w:val="1"/>
              </w:rPr>
              <w:t xml:space="preserve">MEDIA VUELTA A LA ISLA EN LANCHA. USD 85 – Por pax. (Mínimo 2 pax). Regular. 7 horas de duración.</w:t>
            </w:r>
          </w:p>
        </w:tc>
      </w:tr>
      <w:tr>
        <w:trPr/>
        <w:tc>
          <w:tcPr>
            <w:tcW w:w="7800" w:type="dxa"/>
            <w:noWrap/>
          </w:tcPr>
          <w:p>
            <w:pPr/>
            <w:r>
              <w:rPr/>
              <w:t xml:space="preserve">El paseo en lancha es la forma más práctica para quien quiere conocer las principales paradas de Ilha grande, en un itinerario con mar calmo, piscinas naturales de aguas cristalinas y mucha vida marina. El embarque se realiza en el puerto de Vila de Abraão, la primera parada son las famosa laguna azul y lago verde, una ensenada perfecta para hacer snorkel, nadar con los peces de colores y observar la fauna marina. Seguimos par la playa de Maraguiquessaba, con aguas calmas y una parada para almuerzo opcional. Visitaremos la playa de Amor, con varias leyendas e historias de amor y por último la playa de Feiticeira, la cual posee un rio que desemboca en el mar, ideal para bañarse con agua dulce.</w:t>
            </w:r>
          </w:p>
        </w:tc>
      </w:tr>
      <w:tr>
        <w:trPr/>
        <w:tc>
          <w:tcPr>
            <w:tcW w:w="7800" w:type="dxa"/>
            <w:noWrap/>
          </w:tcPr>
          <w:p>
            <w:pPr>
              <w:jc w:val="start"/>
            </w:pPr>
            <w:r>
              <w:rPr/>
              <w:t xml:space="preserve">			</w:t>
            </w:r>
          </w:p>
          <w:p>
            <w:pPr>
              <w:jc w:val="start"/>
              <w:spacing w:before="0" w:after="0"/>
            </w:pPr>
            <w:r>
              <w:rPr>
                <w:b w:val="1"/>
                <w:bCs w:val="1"/>
              </w:rPr>
              <w:t xml:space="preserve">VUELTA A LA ISLA USD 200 Por pax. (Mínimo 2 pax) Regular. 7 horas de duración </w:t>
            </w:r>
          </w:p>
          <w:p>
            <w:pPr>
              <w:jc w:val="start"/>
            </w:pPr>
            <w:r>
              <w:rPr/>
              <w:t xml:space="preserve">			</w:t>
            </w:r>
          </w:p>
        </w:tc>
      </w:tr>
      <w:tr>
        <w:trPr/>
        <w:tc>
          <w:tcPr>
            <w:tcW w:w="7800" w:type="dxa"/>
            <w:noWrap/>
          </w:tcPr>
          <w:p>
            <w:pPr>
              <w:jc w:val="start"/>
            </w:pPr>
            <w:r>
              <w:rPr/>
              <w:t xml:space="preserve">			</w:t>
            </w:r>
          </w:p>
          <w:p>
            <w:pPr>
              <w:jc w:val="start"/>
              <w:spacing w:before="0" w:after="0"/>
            </w:pPr>
            <w:r>
              <w:rPr/>
              <w:t xml:space="preserve">El paseo completo en Flexiboat, ideal para conocer en area de mar abierto las playas más preservadas y poco pobladas de Ilha Grande. El embarque se realiza en el puerto de Vila de Abraão y la primera parada es la playa de Caxadaço, una pequeña playa para baño cercada por grande piedras. Visita a la playa de Parnaioca, con mucha historia y una cascada que llega a la playa. La playa de aventureiro, también es uno de los destinos del tour, donde es posible conocer el famoso coqueiro acostado, tajeta postal de Ilha Grande. La parada para almuerzo (no incluido) es en la playa de Maguariquessaba con aguas calmas y unas vistas únicas. La última parada será en la playa dos Meros, ideal para snorkel.</w:t>
            </w:r>
          </w:p>
          <w:p>
            <w:pPr>
              <w:jc w:val="start"/>
            </w:pPr>
            <w:r>
              <w:rPr/>
              <w:t xml:space="preserve">			</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48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73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43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54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PIEDRAL DEL TELÉFRAFO. </w:t>
            </w:r>
            <w:r>
              <w:rPr>
                <w:b w:val="1"/>
                <w:bCs w:val="1"/>
              </w:rPr>
              <w:t xml:space="preserve">USD 73 – Por pax </w:t>
            </w:r>
            <w:r>
              <w:rPr/>
              <w:t xml:space="preserve"> </w:t>
            </w:r>
            <w:r>
              <w:rPr>
                <w:b w:val="1"/>
                <w:bCs w:val="1"/>
              </w:rPr>
              <w:t xml:space="preserve">(Mínimo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 RIO DE JANEIRO</w:t>
            </w:r>
          </w:p>
        </w:tc>
        <w:tc>
          <w:tcPr>
            <w:tcW w:w="7800" w:type="dxa"/>
            <w:shd w:val="clear" w:fill="152441"/>
            <w:noWrap/>
          </w:tcPr>
          <w:p>
            <w:pPr/>
            <w:r>
              <w:rPr>
                <w:color w:val="ffffff"/>
                <w:sz w:val="21"/>
                <w:szCs w:val="21"/>
                <w:b w:val="1"/>
                <w:bCs w:val="1"/>
                <w:shd w:val="clear" w:fill="152441"/>
              </w:rPr>
              <w:t xml:space="preserve">HOTEL ILHA GRANDE</w:t>
            </w:r>
          </w:p>
        </w:tc>
      </w:tr>
      <w:tr>
        <w:trPr/>
        <w:tc>
          <w:tcPr>
            <w:tcW w:w="7800" w:type="dxa"/>
            <w:noWrap/>
          </w:tcPr>
          <w:p>
            <w:pPr/>
            <w:r>
              <w:rPr/>
              <w:t xml:space="preserve">A</w:t>
            </w:r>
          </w:p>
        </w:tc>
        <w:tc>
          <w:tcPr>
            <w:tcW w:w="7800" w:type="dxa"/>
            <w:noWrap/>
          </w:tcPr>
          <w:p>
            <w:pPr/>
            <w:r>
              <w:rPr/>
              <w:t xml:space="preserve">South American</w:t>
            </w:r>
          </w:p>
        </w:tc>
        <w:tc>
          <w:tcPr>
            <w:tcW w:w="7800" w:type="dxa"/>
            <w:noWrap/>
          </w:tcPr>
          <w:p>
            <w:pPr/>
            <w:r>
              <w:rPr/>
              <w:t xml:space="preserve">Pousada Aquarela Do Mar</w:t>
            </w:r>
          </w:p>
        </w:tc>
      </w:tr>
      <w:tr>
        <w:trPr/>
        <w:tc>
          <w:tcPr>
            <w:tcW w:w="7800" w:type="dxa"/>
            <w:noWrap/>
          </w:tcPr>
          <w:p>
            <w:pPr/>
            <w:r>
              <w:rPr/>
              <w:t xml:space="preserve">B</w:t>
            </w:r>
          </w:p>
        </w:tc>
        <w:tc>
          <w:tcPr>
            <w:tcW w:w="7800" w:type="dxa"/>
            <w:noWrap/>
          </w:tcPr>
          <w:p>
            <w:pPr/>
            <w:r>
              <w:rPr/>
              <w:t xml:space="preserve">Windsor California</w:t>
            </w:r>
          </w:p>
        </w:tc>
        <w:tc>
          <w:tcPr>
            <w:tcW w:w="7800" w:type="dxa"/>
            <w:noWrap/>
          </w:tcPr>
          <w:p>
            <w:pPr/>
            <w:r>
              <w:rPr/>
              <w:t xml:space="preserve">Pousada Caicara</w:t>
            </w:r>
          </w:p>
        </w:tc>
      </w:tr>
      <w:tr>
        <w:trPr/>
        <w:tc>
          <w:tcPr>
            <w:tcW w:w="7800" w:type="dxa"/>
            <w:noWrap/>
          </w:tcPr>
          <w:p>
            <w:pPr/>
            <w:r>
              <w:rPr/>
              <w:t xml:space="preserve">C</w:t>
            </w:r>
          </w:p>
        </w:tc>
        <w:tc>
          <w:tcPr>
            <w:tcW w:w="7800" w:type="dxa"/>
            <w:noWrap/>
          </w:tcPr>
          <w:p>
            <w:pPr/>
            <w:r>
              <w:rPr/>
              <w:t xml:space="preserve">Miramar By Windsor</w:t>
            </w:r>
          </w:p>
        </w:tc>
        <w:tc>
          <w:tcPr>
            <w:tcW w:w="7800" w:type="dxa"/>
            <w:noWrap/>
          </w:tcPr>
          <w:p>
            <w:pPr/>
            <w:r>
              <w:rPr/>
              <w:t xml:space="preserve">Pousada Asalem</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RIO DE JANEIRO.</w:t>
      </w:r>
    </w:p>
    <w:p>
      <w:pPr>
        <w:numPr>
          <w:ilvl w:val="1"/>
          <w:numId w:val="5"/>
        </w:numPr>
      </w:pPr>
      <w:r>
        <w:rPr/>
        <w:t xml:space="preserve">Traslado aeropuerto GIG / Hotel.</w:t>
      </w:r>
    </w:p>
    <w:p>
      <w:pPr>
        <w:numPr>
          <w:ilvl w:val="1"/>
          <w:numId w:val="5"/>
        </w:numPr>
      </w:pPr>
      <w:r>
        <w:rPr/>
        <w:t xml:space="preserve">Full Day Corcovado en Van y Pan de Azúcar con almuerzo y con guía español – inglés. (No incluye bebidas)</w:t>
      </w:r>
    </w:p>
    <w:p>
      <w:pPr>
        <w:numPr>
          <w:ilvl w:val="1"/>
          <w:numId w:val="5"/>
        </w:numPr>
      </w:pPr>
      <w:r>
        <w:rPr/>
        <w:t xml:space="preserve">03 noches de alojamiento en habitación Standard con desayuno e impuestos obligatorios incluidos.</w:t>
      </w:r>
    </w:p>
    <w:p>
      <w:pPr>
        <w:numPr>
          <w:ilvl w:val="1"/>
          <w:numId w:val="5"/>
        </w:numPr>
      </w:pPr>
      <w:r>
        <w:rPr/>
        <w:t xml:space="preserve"/>
      </w:r>
    </w:p>
    <w:p>
      <w:pPr>
        <w:numPr>
          <w:ilvl w:val="1"/>
          <w:numId w:val="5"/>
        </w:numPr>
      </w:pPr>
      <w:r>
        <w:rPr/>
        <w:t xml:space="preserve">ILHA GRANDE.</w:t>
      </w:r>
    </w:p>
    <w:p>
      <w:pPr>
        <w:numPr>
          <w:ilvl w:val="1"/>
          <w:numId w:val="5"/>
        </w:numPr>
      </w:pPr>
      <w:r>
        <w:rPr/>
        <w:t xml:space="preserve">Traslado hotel en Rio / Angra Dos Reis / Rio de Janeiro (hotel u aeropuerto).</w:t>
      </w:r>
    </w:p>
    <w:p>
      <w:pPr>
        <w:numPr>
          <w:ilvl w:val="1"/>
          <w:numId w:val="5"/>
        </w:numPr>
      </w:pPr>
      <w:r>
        <w:rPr/>
        <w:t xml:space="preserve">Traslado náutico Angra dos Reis – Ilha Grande – Angra dos Reis.</w:t>
      </w:r>
    </w:p>
    <w:p>
      <w:pPr>
        <w:numPr>
          <w:ilvl w:val="1"/>
          <w:numId w:val="5"/>
        </w:numPr>
      </w:pPr>
      <w:r>
        <w:rPr/>
        <w:t xml:space="preserve">Recepción y transporte de equipe en Ilha Grande.</w:t>
      </w:r>
    </w:p>
    <w:p>
      <w:pPr>
        <w:numPr>
          <w:ilvl w:val="1"/>
          <w:numId w:val="5"/>
        </w:numPr>
      </w:pPr>
      <w:r>
        <w:rPr/>
        <w:t xml:space="preserve">03 noches de alojamiento en habitación standard con desayuno e impuestos obligatorios incluidos.</w:t>
      </w:r>
    </w:p>
    <w:p>
      <w:pPr>
        <w:numPr>
          <w:ilvl w:val="1"/>
          <w:numId w:val="5"/>
        </w:numPr>
      </w:pPr>
      <w:r>
        <w:rPr/>
        <w:t xml:space="preserve">Paseo Lopes Mendes (barco + caminata) regular.</w:t>
      </w:r>
    </w:p>
    <w:p>
      <w:pPr>
        <w:numPr>
          <w:ilvl w:val="1"/>
          <w:numId w:val="5"/>
        </w:numPr>
      </w:pPr>
      <w:r>
        <w:rPr/>
        <w:t xml:space="preserve">Traslado Ilha Grande – Aeropuerto GIG (servicio en portugués).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81B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F82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439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C11F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23C5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2025-05-12T11:44:19+00:00</dcterms:created>
  <dcterms:modified xsi:type="dcterms:W3CDTF">2025-05-12T11:44:19+00:00</dcterms:modified>
</cp:coreProperties>
</file>

<file path=docProps/custom.xml><?xml version="1.0" encoding="utf-8"?>
<Properties xmlns="http://schemas.openxmlformats.org/officeDocument/2006/custom-properties" xmlns:vt="http://schemas.openxmlformats.org/officeDocument/2006/docPropsVTypes"/>
</file>