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SAO PAULO, PARATY Y RIO DE JANEIRO                    </w:t>
      </w:r>
    </w:p>
    <w:p>
      <w:pPr/>
      <w:r>
        <w:rPr>
          <w:rFonts w:ascii="Arial" w:hAnsi="Arial" w:eastAsia="Arial" w:cs="Arial"/>
          <w:color w:val="light"/>
          <w:sz w:val="22"/>
          <w:szCs w:val="22"/>
          <w:b w:val="0"/>
          <w:bCs w:val="0"/>
        </w:rPr>
        <w:t xml:space="preserve">MTC - 58123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$1089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Sao Paulo, </w:t>
      </w:r>
      <w:r>
        <w:rPr/>
        <w:t xml:space="preserve">Paraty, </w:t>
      </w:r>
      <w:r>
        <w:rPr/>
        <w:t xml:space="preserve">Rio de Janeiro,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SAO PAULO.</w:t>
      </w:r>
    </w:p>
    <w:p>
      <w:pPr/>
      <w:r>
        <w:rPr/>
        <w:t xml:space="preserve">Llegada al aeropuerto internación de Sao Paulo. Recepción por nuestro personal y traslado al hotel seleccionado. </w:t>
      </w:r>
      <w:r>
        <w:rPr>
          <w:b w:val="1"/>
          <w:bCs w:val="1"/>
        </w:rPr>
        <w:t xml:space="preserve">Alojamiento.</w:t>
      </w:r>
    </w:p>
    <w:p>
      <w:pPr/>
      <w:r>
        <w:rPr/>
        <w:t xml:space="preserve"> </w:t>
      </w:r>
    </w:p>
    <w:p>
      <w:pPr/>
      <w:r>
        <w:rPr>
          <w:b w:val="1"/>
          <w:bCs w:val="1"/>
        </w:rPr>
        <w:t xml:space="preserve">DÍA 02 SAO PAULO.</w:t>
      </w:r>
    </w:p>
    <w:p>
      <w:pPr/>
      <w:r>
        <w:rPr>
          <w:b w:val="1"/>
          <w:bCs w:val="1"/>
        </w:rPr>
        <w:t xml:space="preserve">Desayuno buffet en el hotel. </w:t>
      </w:r>
      <w:r>
        <w:rPr/>
        <w:t xml:space="preserve">Hoy conoceremos Sao Paulo en un tour regular de medio día visitando los atractivos más importantes de la ciudad y conociendo sobre algunos de los secretos de Sao Paulo. Pasaremos por los lugares más tradicionales de la ciudad, empezando por la estación de tren “Estación de Luz”, inaugurada en 1867 y conocida por su belleza arquitectónica. Luego seguiremos al “Terraco Italia”, uno de los edificios más bellos del centro antiguo; el teatro municipal, el edificio Banespa, el patio del colegio y la Catedral da Sé. El tour sigue por el barrio Liberdade, donde se encuentra la mayor concentración de inmigrantes japoneses y sus típicas decoraciones, el centro financiero de Sao Paulo, en la Av. Paulista, en donde están ubicados los edificios modernos como el MASP (Museo de Arte de Sao Paulo) y terminando en el Parque do Ibarapuera, inaugurado en 1954 y considerado uno de los parques más importantes de la ciudad. Regreso al hotel. Resto del día libre. </w:t>
      </w:r>
      <w:r>
        <w:rPr>
          <w:b w:val="1"/>
          <w:bCs w:val="1"/>
        </w:rPr>
        <w:t xml:space="preserve">Alojamiento.</w:t>
      </w:r>
    </w:p>
    <w:p>
      <w:pPr/>
      <w:r>
        <w:rPr/>
        <w:t xml:space="preserve"> </w:t>
      </w:r>
    </w:p>
    <w:p>
      <w:pPr/>
      <w:r>
        <w:rPr>
          <w:b w:val="1"/>
          <w:bCs w:val="1"/>
        </w:rPr>
        <w:t xml:space="preserve">DÍA 03 SAO PAULO – PARATY.</w:t>
      </w:r>
    </w:p>
    <w:p>
      <w:pPr/>
      <w:r>
        <w:rPr>
          <w:b w:val="1"/>
          <w:bCs w:val="1"/>
        </w:rPr>
        <w:t xml:space="preserve">Desayuno buffet servido en el restaurante del hotel. </w:t>
      </w:r>
      <w:r>
        <w:rPr/>
        <w:t xml:space="preserve">Transfer regular hacia la ciudad de Paraty. Llegada a la ciudad de Paraty. Check in. Resto del día libre. </w:t>
      </w:r>
      <w:r>
        <w:rPr>
          <w:b w:val="1"/>
          <w:bCs w:val="1"/>
        </w:rPr>
        <w:t xml:space="preserve">Alojamiento.</w:t>
      </w:r>
    </w:p>
    <w:p>
      <w:pPr/>
      <w:r>
        <w:rPr/>
        <w:t xml:space="preserve"> </w:t>
      </w:r>
    </w:p>
    <w:p>
      <w:pPr/>
      <w:r>
        <w:rPr>
          <w:b w:val="1"/>
          <w:bCs w:val="1"/>
        </w:rPr>
        <w:t xml:space="preserve">DÍA 04 PARATY.</w:t>
      </w:r>
    </w:p>
    <w:p>
      <w:pPr/>
      <w:r>
        <w:rPr>
          <w:b w:val="1"/>
          <w:bCs w:val="1"/>
        </w:rPr>
        <w:t xml:space="preserve">Desayuno servido en el restaurante del hotel. </w:t>
      </w:r>
      <w:r>
        <w:rPr/>
        <w:t xml:space="preserve">Saldremos en un tour a pie para conocer la historia de Paraty y su armonioso conjunto arquitectónico del siglo XVIII, caminando por el Centro Histórico Visitaremos las iglesias (Matriz, Santa Rita, Do Rósario e das Dores), Museos, Casa de la Cultura, antiguos sobrados, atelieres y principales monumentos históricos. Regreso al hotel. Resto del día libre. </w:t>
      </w:r>
      <w:r>
        <w:rPr>
          <w:b w:val="1"/>
          <w:bCs w:val="1"/>
        </w:rPr>
        <w:t xml:space="preserve">Alojamiento.</w:t>
      </w:r>
    </w:p>
    <w:p>
      <w:pPr/>
      <w:r>
        <w:rPr/>
        <w:t xml:space="preserve"> </w:t>
      </w:r>
    </w:p>
    <w:p>
      <w:pPr/>
      <w:r>
        <w:rPr>
          <w:b w:val="1"/>
          <w:bCs w:val="1"/>
        </w:rPr>
        <w:t xml:space="preserve">DÍA 05 PARATY – RIO DE JANEIRO.</w:t>
      </w:r>
    </w:p>
    <w:p>
      <w:pPr/>
      <w:r>
        <w:rPr>
          <w:b w:val="1"/>
          <w:bCs w:val="1"/>
        </w:rPr>
        <w:t xml:space="preserve">Desayuno buffet servido en el restaurante del hotel. </w:t>
      </w:r>
      <w:r>
        <w:rPr/>
        <w:t xml:space="preserve">Pick up y transfer regular hacia la ciudad de Rio de Janeiro (4 horas aprox). Llegada a la ciudad de Rio de Janeiro. Check in. Resto del día libre. </w:t>
      </w:r>
      <w:r>
        <w:rPr>
          <w:b w:val="1"/>
          <w:bCs w:val="1"/>
        </w:rPr>
        <w:t xml:space="preserve">Alojamiento.</w:t>
      </w:r>
    </w:p>
    <w:p>
      <w:pPr/>
      <w:r>
        <w:rPr/>
        <w:t xml:space="preserve"> </w:t>
      </w:r>
    </w:p>
    <w:p>
      <w:pPr/>
      <w:r>
        <w:rPr>
          <w:b w:val="1"/>
          <w:bCs w:val="1"/>
        </w:rPr>
        <w:t xml:space="preserve">DÍA 06 RIO DE JANEIRO.</w:t>
      </w:r>
    </w:p>
    <w:p>
      <w:pPr/>
      <w:r>
        <w:rPr>
          <w:b w:val="1"/>
          <w:bCs w:val="1"/>
        </w:rPr>
        <w:t xml:space="preserve">Desayuno buffet servido en el restaurante del hotel. </w:t>
      </w:r>
      <w:r>
        <w:rPr/>
        <w:t xml:space="preserve">Hoy realizaremos un City tour completo, salida del hotel para visitar los monumentos más famosos de la ciudad y contemplar la belleza natural de Río de Janeiro desde lo alto de Corcovado. Luego de un recorrido panorámico e increíble de la “Ciudad Maravillosa”. Este tour también incluye un recorrido panorámico de la ciudad a través del Sambódromo (Vista Panorámica), la Catedral, El maracaná (Vista panorámica) y la Escalera del Salarón. Almuerzo buffet incluido (bebidas y postres no incluidos). Y continuamos nuestro recorrido para disfrutar de 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w:t>
      </w:r>
      <w:r>
        <w:rPr>
          <w:b w:val="1"/>
          <w:bCs w:val="1"/>
        </w:rPr>
        <w:t xml:space="preserve">Alojamiento.</w:t>
      </w:r>
    </w:p>
    <w:p>
      <w:pPr/>
      <w:r>
        <w:rPr/>
        <w:t xml:space="preserve"> </w:t>
      </w:r>
    </w:p>
    <w:p>
      <w:pPr/>
      <w:r>
        <w:rPr>
          <w:b w:val="1"/>
          <w:bCs w:val="1"/>
        </w:rPr>
        <w:t xml:space="preserve">DÍA 07 RIO DE JANEIRO.</w:t>
      </w:r>
    </w:p>
    <w:p>
      <w:pPr/>
      <w:r>
        <w:rPr>
          <w:b w:val="1"/>
          <w:bCs w:val="1"/>
        </w:rPr>
        <w:t xml:space="preserve">Desayuno buffet servidor en el restaurante del hotel. </w:t>
      </w:r>
      <w:r>
        <w:rPr/>
        <w:t xml:space="preserve">Traslado al aeropuerto de Rio de Janeiro.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HOTEL SAO PAULO</w:t>
            </w:r>
          </w:p>
        </w:tc>
        <w:tc>
          <w:tcPr>
            <w:tcW w:w="7800" w:type="dxa"/>
            <w:noWrap/>
          </w:tcPr>
          <w:p>
            <w:pPr/>
            <w:r>
              <w:rPr>
                <w:b w:val="1"/>
                <w:bCs w:val="1"/>
              </w:rPr>
              <w:t xml:space="preserve">HOTEL PARATY</w:t>
            </w:r>
          </w:p>
        </w:tc>
        <w:tc>
          <w:tcPr>
            <w:tcW w:w="7800" w:type="dxa"/>
            <w:noWrap/>
          </w:tcPr>
          <w:p>
            <w:pPr/>
            <w:r>
              <w:rPr>
                <w:b w:val="1"/>
                <w:bCs w:val="1"/>
              </w:rPr>
              <w:t xml:space="preserve">HOTEL RIO DE JANEIRO</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b w:val="1"/>
                <w:bCs w:val="1"/>
              </w:rPr>
              <w:t xml:space="preserve">A</w:t>
            </w:r>
          </w:p>
        </w:tc>
        <w:tc>
          <w:tcPr>
            <w:tcW w:w="7800" w:type="dxa"/>
            <w:noWrap/>
          </w:tcPr>
          <w:p>
            <w:pPr/>
            <w:r>
              <w:rPr/>
              <w:t xml:space="preserve">Pergamon</w:t>
            </w:r>
          </w:p>
        </w:tc>
        <w:tc>
          <w:tcPr>
            <w:tcW w:w="7800" w:type="dxa"/>
            <w:noWrap/>
          </w:tcPr>
          <w:p>
            <w:pPr/>
            <w:r>
              <w:rPr/>
              <w:t xml:space="preserve">Pousada Do Corsario</w:t>
            </w:r>
          </w:p>
        </w:tc>
        <w:tc>
          <w:tcPr>
            <w:tcW w:w="7800" w:type="dxa"/>
            <w:noWrap/>
          </w:tcPr>
          <w:p>
            <w:pPr/>
            <w:r>
              <w:rPr/>
              <w:t xml:space="preserve">Windsor Copa</w:t>
            </w:r>
          </w:p>
        </w:tc>
        <w:tc>
          <w:tcPr>
            <w:tcW w:w="7800" w:type="dxa"/>
            <w:noWrap/>
          </w:tcPr>
          <w:p>
            <w:pPr/>
            <w:r>
              <w:rPr/>
              <w:t xml:space="preserve">USD 2.099</w:t>
            </w:r>
          </w:p>
        </w:tc>
        <w:tc>
          <w:tcPr>
            <w:tcW w:w="7800" w:type="dxa"/>
            <w:noWrap/>
          </w:tcPr>
          <w:p>
            <w:pPr/>
            <w:r>
              <w:rPr/>
              <w:t xml:space="preserve">USD 1.089</w:t>
            </w:r>
          </w:p>
        </w:tc>
        <w:tc>
          <w:tcPr>
            <w:tcW w:w="7800" w:type="dxa"/>
            <w:noWrap/>
          </w:tcPr>
          <w:p>
            <w:pPr/>
            <w:r>
              <w:rPr/>
              <w:t xml:space="preserve">OR</w:t>
            </w:r>
          </w:p>
        </w:tc>
      </w:tr>
      <w:tr>
        <w:trPr/>
        <w:tc>
          <w:tcPr>
            <w:tcW w:w="7800" w:type="dxa"/>
            <w:noWrap/>
          </w:tcPr>
          <w:p>
            <w:pPr/>
            <w:r>
              <w:rPr>
                <w:b w:val="1"/>
                <w:bCs w:val="1"/>
              </w:rPr>
              <w:t xml:space="preserve">B</w:t>
            </w:r>
          </w:p>
        </w:tc>
        <w:tc>
          <w:tcPr>
            <w:tcW w:w="7800" w:type="dxa"/>
            <w:noWrap/>
          </w:tcPr>
          <w:p>
            <w:pPr/>
            <w:r>
              <w:rPr/>
              <w:t xml:space="preserve">Blutree Paulista</w:t>
            </w:r>
          </w:p>
        </w:tc>
        <w:tc>
          <w:tcPr>
            <w:tcW w:w="7800" w:type="dxa"/>
            <w:noWrap/>
          </w:tcPr>
          <w:p>
            <w:pPr/>
            <w:r>
              <w:rPr/>
              <w:t xml:space="preserve">Pousada Da Condessa</w:t>
            </w:r>
          </w:p>
        </w:tc>
        <w:tc>
          <w:tcPr>
            <w:tcW w:w="7800" w:type="dxa"/>
            <w:noWrap/>
          </w:tcPr>
          <w:p>
            <w:pPr/>
            <w:r>
              <w:rPr/>
              <w:t xml:space="preserve">Windsor Excelsior</w:t>
            </w:r>
          </w:p>
        </w:tc>
        <w:tc>
          <w:tcPr>
            <w:tcW w:w="7800" w:type="dxa"/>
            <w:noWrap/>
          </w:tcPr>
          <w:p>
            <w:pPr/>
            <w:r>
              <w:rPr/>
              <w:t xml:space="preserve">USD 2.319</w:t>
            </w:r>
          </w:p>
        </w:tc>
        <w:tc>
          <w:tcPr>
            <w:tcW w:w="7800" w:type="dxa"/>
            <w:noWrap/>
          </w:tcPr>
          <w:p>
            <w:pPr/>
            <w:r>
              <w:rPr/>
              <w:t xml:space="preserve">USD 1.219</w:t>
            </w:r>
          </w:p>
        </w:tc>
        <w:tc>
          <w:tcPr>
            <w:tcW w:w="7800" w:type="dxa"/>
            <w:noWrap/>
          </w:tcPr>
          <w:p>
            <w:pPr/>
            <w:r>
              <w:rPr/>
              <w:t xml:space="preserve">OR</w:t>
            </w:r>
          </w:p>
        </w:tc>
      </w:tr>
      <w:tr>
        <w:trPr/>
        <w:tc>
          <w:tcPr>
            <w:tcW w:w="7800" w:type="dxa"/>
            <w:gridSpan w:val="7"/>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pPr>
            <w:r>
              <w:rPr>
                <w:b w:val="1"/>
                <w:bCs w:val="1"/>
              </w:rPr>
              <w:t xml:space="preserve">TARIFA NO APLICA: </w:t>
            </w:r>
          </w:p>
          <w:p>
            <w:pPr>
              <w:jc w:val="start"/>
            </w:pPr>
            <w:r>
              <w:rPr/>
              <w:t xml:space="preserve">			</w:t>
            </w:r>
          </w:p>
          <w:p>
            <w:pPr>
              <w:jc w:val="start"/>
            </w:pPr>
            <w:r>
              <w:rPr/>
              <w:t xml:space="preserve">				</w:t>
            </w:r>
          </w:p>
          <w:p>
            <w:pPr>
              <w:numPr>
                <w:ilvl w:val="0"/>
                <w:numId w:val="1"/>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7"/>
            <w:noWrap/>
          </w:tcPr>
          <w:p>
            <w:pPr>
              <w:jc w:val="start"/>
            </w:pPr>
            <w:r>
              <w:rPr/>
              <w:t xml:space="preserve">			</w:t>
            </w:r>
          </w:p>
          <w:p>
            <w:pPr>
              <w:jc w:val="start"/>
            </w:pPr>
            <w:r>
              <w:rPr/>
              <w:t xml:space="preserve">				</w:t>
            </w:r>
          </w:p>
          <w:p>
            <w:pPr>
              <w:numPr>
                <w:ilvl w:val="0"/>
                <w:numId w:val="2"/>
              </w:numPr>
            </w:pPr>
            <w:r>
              <w:rPr/>
              <w:t xml:space="preserve">Las habitaciones triples son normalmente dobles con cama extra. (Sujeto a disponibilidad)</w:t>
            </w:r>
          </w:p>
          <w:p>
            <w:pPr>
              <w:jc w:val="start"/>
            </w:pPr>
            <w:r>
              <w:rPr/>
              <w:t xml:space="preserve">				</w:t>
            </w:r>
          </w:p>
          <w:p>
            <w:pPr>
              <w:numPr>
                <w:ilvl w:val="0"/>
                <w:numId w:val="2"/>
              </w:numPr>
            </w:pPr>
            <w:r>
              <w:rPr/>
              <w:t xml:space="preserve">OR: Bajo solicitud.</w:t>
            </w:r>
          </w:p>
          <w:p>
            <w:pPr>
              <w:jc w:val="start"/>
            </w:pPr>
            <w:r>
              <w:rPr/>
              <w:t xml:space="preserve">			</w:t>
            </w:r>
          </w:p>
          <w:p>
            <w:pPr>
              <w:jc w:val="start"/>
            </w:pPr>
            <w:r>
              <w:rPr/>
              <w:t xml:space="preserve">			</w:t>
            </w:r>
          </w:p>
        </w:tc>
      </w:tr>
      <w:tr>
        <w:trPr/>
        <w:tc>
          <w:tcPr>
            <w:tcW w:w="7800" w:type="dxa"/>
            <w:gridSpan w:val="7"/>
            <w:noWrap/>
          </w:tcPr>
          <w:p>
            <w:pPr>
              <w:jc w:val="start"/>
            </w:pPr>
            <w:r>
              <w:rPr>
                <w:b w:val="1"/>
                <w:bCs w:val="1"/>
              </w:rPr>
              <w:t xml:space="preserve">POLÍTICA CHDS 2024:</w:t>
            </w:r>
          </w:p>
          <w:p>
            <w:pPr>
              <w:jc w:val="start"/>
            </w:pPr>
            <w:r>
              <w:rPr/>
              <w:t xml:space="preserve">			</w:t>
            </w:r>
          </w:p>
          <w:p>
            <w:pPr>
              <w:jc w:val="start"/>
            </w:pPr>
            <w:r>
              <w:rPr/>
              <w:t xml:space="preserve">				</w:t>
            </w:r>
          </w:p>
          <w:p>
            <w:pPr>
              <w:numPr>
                <w:ilvl w:val="0"/>
                <w:numId w:val="3"/>
              </w:numPr>
            </w:pPr>
            <w:r>
              <w:rPr/>
              <w:t xml:space="preserve">Categoría A: 1 CHD de hasta 2 años free en alojamiento y compartiendo cama con los padres.</w:t>
            </w:r>
          </w:p>
          <w:p>
            <w:pPr>
              <w:jc w:val="start"/>
            </w:pPr>
            <w:r>
              <w:rPr/>
              <w:t xml:space="preserve">				</w:t>
            </w:r>
          </w:p>
          <w:p>
            <w:pPr>
              <w:numPr>
                <w:ilvl w:val="0"/>
                <w:numId w:val="3"/>
              </w:numPr>
            </w:pPr>
            <w:r>
              <w:rPr/>
              <w:t xml:space="preserve">Categoría B: 1 CHD de hasta 5 años free en alojamiento y compartiendo cama con los padres.</w:t>
            </w:r>
          </w:p>
          <w:p>
            <w:pPr>
              <w:jc w:val="start"/>
            </w:pPr>
            <w:r>
              <w:rPr/>
              <w:t xml:space="preserve">			</w:t>
            </w:r>
          </w:p>
          <w:p>
            <w:pPr>
              <w:jc w:val="start"/>
            </w:pPr>
            <w:r>
              <w:rPr/>
              <w:t xml:space="preserve">			</w:t>
            </w:r>
          </w:p>
          <w:p>
            <w:pPr>
              <w:jc w:val="start"/>
              <w:spacing w:before="0" w:after="0"/>
            </w:pPr>
            <w:r>
              <w:rPr/>
              <w:t xml:space="preserve">(Paga únicamente servicios) (consultar valor).</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4"/>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4"/>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pPr>
            <w:r>
              <w:rPr/>
              <w:t xml:space="preserve">			</w:t>
            </w:r>
          </w:p>
          <w:p>
            <w:pPr>
              <w:jc w:val="start"/>
              <w:spacing w:before="0" w:after="0"/>
            </w:pPr>
            <w:r>
              <w:rPr>
                <w:b w:val="1"/>
                <w:bCs w:val="1"/>
              </w:rPr>
              <w:t xml:space="preserve">TOURS OPCIONALES SUGERIDOS</w:t>
            </w:r>
          </w:p>
          <w:p>
            <w:pPr>
              <w:jc w:val="start"/>
            </w:pPr>
            <w:r>
              <w:rPr/>
              <w:t xml:space="preserve">			</w:t>
            </w:r>
          </w:p>
          <w:p>
            <w:pPr>
              <w:jc w:val="start"/>
              <w:spacing w:before="0" w:after="0"/>
            </w:pPr>
            <w:r>
              <w:rPr>
                <w:b w:val="1"/>
                <w:bCs w:val="1"/>
              </w:rPr>
              <w:t xml:space="preserve">Tarifas comisionables</w:t>
            </w:r>
          </w:p>
          <w:p>
            <w:pPr>
              <w:jc w:val="start"/>
            </w:pPr>
            <w:r>
              <w:rPr/>
              <w:t xml:space="preserve">			</w:t>
            </w:r>
          </w:p>
        </w:tc>
      </w:tr>
      <w:tr>
        <w:trPr/>
        <w:tc>
          <w:tcPr>
            <w:tcW w:w="7800" w:type="dxa"/>
            <w:noWrap/>
          </w:tcPr>
          <w:p>
            <w:pPr/>
            <w:r>
              <w:rPr>
                <w:b w:val="1"/>
                <w:bCs w:val="1"/>
              </w:rPr>
              <w:t xml:space="preserve">PARATY</w:t>
            </w:r>
          </w:p>
        </w:tc>
      </w:tr>
      <w:tr>
        <w:trPr/>
        <w:tc>
          <w:tcPr>
            <w:tcW w:w="7800" w:type="dxa"/>
            <w:noWrap/>
          </w:tcPr>
          <w:p>
            <w:pPr/>
            <w:r>
              <w:rPr>
                <w:b w:val="1"/>
                <w:bCs w:val="1"/>
              </w:rPr>
              <w:t xml:space="preserve">JEEP TOUR PARATY. USD 50 – Por pax. (Mínimo 2 pax) Regular- 6 horas de duración. </w:t>
            </w:r>
          </w:p>
        </w:tc>
      </w:tr>
      <w:tr>
        <w:trPr/>
        <w:tc>
          <w:tcPr>
            <w:tcW w:w="7800" w:type="dxa"/>
            <w:noWrap/>
          </w:tcPr>
          <w:p>
            <w:pPr/>
            <w:r>
              <w:rPr/>
              <w:t xml:space="preserve">Un tour a través de las montañas y cascadas, disfrutando de la naturaleza y conoce una parte de la cultura e historia regional de Paraty dentro del Parque Nacional Serra da Bocaina. Un tour famoso y tradicional, para todas las edades, imprescindible para aquellos que quieren disfrutar de las mejores atracciones de la ciudad y hacer que su viaje sea completo e inolvidable. Viaje en vehículos 4x4 a las Cataratas y Alambiques de Paraty. La ruta pasa por hermosas cascadas cercanas, de fácil acceso, a través de pequeños senderos seguros y tranquilos para caminar, Cachoeira Pedra Branca, Poço do Tarzán y Cachoeira do Tobogã, también visite los alambiques para conocer el proceso de producción de la famosa Cachaça de Paraty, con degustación directa de los más variados licores y cachazas maduras.</w:t>
            </w:r>
          </w:p>
        </w:tc>
      </w:tr>
      <w:tr>
        <w:trPr/>
        <w:tc>
          <w:tcPr>
            <w:tcW w:w="7800" w:type="dxa"/>
            <w:noWrap/>
          </w:tcPr>
          <w:p>
            <w:pPr/>
            <w:r>
              <w:rPr>
                <w:b w:val="1"/>
                <w:bCs w:val="1"/>
              </w:rPr>
              <w:t xml:space="preserve">CITY TOUR CULTURAL A PIE. </w:t>
            </w:r>
            <w:r>
              <w:rPr>
                <w:b w:val="1"/>
                <w:bCs w:val="1"/>
              </w:rPr>
              <w:t xml:space="preserve">USD 96 – Por pax. (Mínimo 2 pax) Privado. 2 horas de duración.</w:t>
            </w:r>
          </w:p>
        </w:tc>
      </w:tr>
      <w:tr>
        <w:trPr/>
        <w:tc>
          <w:tcPr>
            <w:tcW w:w="7800" w:type="dxa"/>
            <w:noWrap/>
          </w:tcPr>
          <w:p>
            <w:pPr/>
            <w:r>
              <w:rPr/>
              <w:t xml:space="preserve">Experimente la atmósfera del período colonial mientras camina por las encantadoras calles del Centro Histórico, descubriendo su hermosa arquitectura, donde cada detalle y símbolo en los edificios lleva un significado y relatos de importantes pasajes históricos de Brasil. Paraty fue declarada Patrimonio de la Humanidad por la UNESCO, reconocida por su riqueza natural y cultural, ya que comprende el Parque Nacional Serra da Bocaina, el Área de Protección Ambiental Cairuçu y el Monumento Nacional Centro Histórico de Paraty. También ganó el título de Ciudad Creativa de la Gastronomía por la UNESCO, por su importancia en la cultura gastronómica y su constante desarrollo. Veredas irregulares, gruesos muros decorados, townhouses coloniales con balcones de hierro y los símbolos de la cultura masónica representan su esencia. El City Tour es un agradable paseo, acompañado de un guía experto que llevará a los participantes a un viaje en el tiempo. Visitarán hermosos talleres de arte, iglesias y casonas de la ciudad. Al final de la caminata, parada para degustación de cachaças y licores (opcional no incluido) en las Cachaçarias del Centro Histórico.</w:t>
            </w:r>
          </w:p>
        </w:tc>
      </w:tr>
      <w:tr>
        <w:trPr/>
        <w:tc>
          <w:tcPr>
            <w:tcW w:w="7800" w:type="dxa"/>
            <w:noWrap/>
          </w:tcPr>
          <w:p>
            <w:pPr/>
            <w:r>
              <w:rPr>
                <w:b w:val="1"/>
                <w:bCs w:val="1"/>
              </w:rPr>
              <w:t xml:space="preserve">RIO DE JANEIRO</w:t>
            </w:r>
          </w:p>
        </w:tc>
      </w:tr>
      <w:tr>
        <w:trPr/>
        <w:tc>
          <w:tcPr>
            <w:tcW w:w="7800" w:type="dxa"/>
            <w:noWrap/>
          </w:tcPr>
          <w:p>
            <w:pPr/>
            <w:r>
              <w:rPr>
                <w:b w:val="1"/>
                <w:bCs w:val="1"/>
              </w:rPr>
              <w:t xml:space="preserve">PETROPOLIS. USD 50 – Por pax. (Mínimo 2 pax) – Full Day Tour.</w:t>
            </w:r>
          </w:p>
        </w:tc>
      </w:tr>
      <w:tr>
        <w:trPr/>
        <w:tc>
          <w:tcPr>
            <w:tcW w:w="7800" w:type="dxa"/>
            <w:noWrap/>
          </w:tcPr>
          <w:p>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r>
              <w:rPr>
                <w:b w:val="1"/>
                <w:bCs w:val="1"/>
              </w:rPr>
              <w:t xml:space="preserve">WALKING CITY TOUR HISTORICO. </w:t>
            </w:r>
            <w:r>
              <w:rPr>
                <w:b w:val="1"/>
                <w:bCs w:val="1"/>
              </w:rPr>
              <w:t xml:space="preserve">USD 73 – Por pax. (Mínimo 2 pax) – Half Day Tour.</w:t>
            </w:r>
          </w:p>
        </w:tc>
      </w:tr>
      <w:tr>
        <w:trPr/>
        <w:tc>
          <w:tcPr>
            <w:tcW w:w="7800" w:type="dxa"/>
            <w:noWrap/>
          </w:tcPr>
          <w:p>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r>
              <w:rPr>
                <w:b w:val="1"/>
                <w:bCs w:val="1"/>
              </w:rPr>
              <w:t xml:space="preserve">TOUR FAVELA DA ROCINHA. USD 43 – Por pax. </w:t>
            </w:r>
            <w:r>
              <w:rPr>
                <w:b w:val="1"/>
                <w:bCs w:val="1"/>
              </w:rPr>
              <w:t xml:space="preserve">(Mínimo 2 pax) – Half Day Tour.</w:t>
            </w:r>
          </w:p>
        </w:tc>
      </w:tr>
      <w:tr>
        <w:trPr/>
        <w:tc>
          <w:tcPr>
            <w:tcW w:w="7800" w:type="dxa"/>
            <w:noWrap/>
          </w:tcPr>
          <w:p>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r>
              <w:rPr>
                <w:b w:val="1"/>
                <w:bCs w:val="1"/>
              </w:rPr>
              <w:t xml:space="preserve">TOUR NUEVOS ATRACTIVOS DE RIO. </w:t>
            </w:r>
            <w:r>
              <w:rPr>
                <w:b w:val="1"/>
                <w:bCs w:val="1"/>
              </w:rPr>
              <w:t xml:space="preserve">USD 54 – Por pax. (Mínimo 2 pax) – Half Day Tour.</w:t>
            </w:r>
          </w:p>
        </w:tc>
      </w:tr>
      <w:tr>
        <w:trPr/>
        <w:tc>
          <w:tcPr>
            <w:tcW w:w="7800" w:type="dxa"/>
            <w:noWrap/>
          </w:tcPr>
          <w:p>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r>
              <w:rPr>
                <w:b w:val="1"/>
                <w:bCs w:val="1"/>
              </w:rPr>
              <w:t xml:space="preserve">TOUR PARAISO TROPICAL Y SENDERO A LA PIEDRAL DEL TELÉFRAFO. </w:t>
            </w:r>
            <w:r>
              <w:rPr>
                <w:b w:val="1"/>
                <w:bCs w:val="1"/>
              </w:rPr>
              <w:t xml:space="preserve">USD 78 – Por pax </w:t>
            </w:r>
            <w:r>
              <w:rPr/>
              <w:t xml:space="preserve"> </w:t>
            </w:r>
            <w:r>
              <w:rPr>
                <w:b w:val="1"/>
                <w:bCs w:val="1"/>
              </w:rPr>
              <w:t xml:space="preserve">(Mínimo 2 pax) – Half Day Tour.</w:t>
            </w:r>
          </w:p>
        </w:tc>
      </w:tr>
      <w:tr>
        <w:trPr/>
        <w:tc>
          <w:tcPr>
            <w:tcW w:w="7800" w:type="dxa"/>
            <w:noWrap/>
          </w:tcPr>
          <w:p>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r>
              <w:rPr>
                <w:b w:val="1"/>
                <w:bCs w:val="1"/>
              </w:rPr>
              <w:t xml:space="preserve">TOUR A BÚZIOS CON PASEO DE BARCO Y ALMUERZO. USD 75 – Por pax. (Mínimo 2 pax).</w:t>
            </w:r>
          </w:p>
        </w:tc>
      </w:tr>
      <w:tr>
        <w:trPr/>
        <w:tc>
          <w:tcPr>
            <w:tcW w:w="7800" w:type="dxa"/>
            <w:noWrap/>
          </w:tcPr>
          <w:p>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 SAO PAULO</w:t>
            </w:r>
          </w:p>
        </w:tc>
        <w:tc>
          <w:tcPr>
            <w:tcW w:w="7800" w:type="dxa"/>
            <w:shd w:val="clear" w:fill="152441"/>
            <w:noWrap/>
          </w:tcPr>
          <w:p>
            <w:pPr/>
            <w:r>
              <w:rPr>
                <w:color w:val="ffffff"/>
                <w:sz w:val="21"/>
                <w:szCs w:val="21"/>
                <w:b w:val="1"/>
                <w:bCs w:val="1"/>
                <w:shd w:val="clear" w:fill="152441"/>
              </w:rPr>
              <w:t xml:space="preserve">HOTEL PARATY</w:t>
            </w:r>
          </w:p>
        </w:tc>
        <w:tc>
          <w:tcPr>
            <w:tcW w:w="7800" w:type="dxa"/>
            <w:shd w:val="clear" w:fill="152441"/>
            <w:noWrap/>
          </w:tcPr>
          <w:p>
            <w:pPr/>
            <w:r>
              <w:rPr>
                <w:color w:val="ffffff"/>
                <w:sz w:val="21"/>
                <w:szCs w:val="21"/>
                <w:b w:val="1"/>
                <w:bCs w:val="1"/>
                <w:shd w:val="clear" w:fill="152441"/>
              </w:rPr>
              <w:t xml:space="preserve">HOTEL RIO DE JANEIRO</w:t>
            </w:r>
          </w:p>
        </w:tc>
      </w:tr>
      <w:tr>
        <w:trPr/>
        <w:tc>
          <w:tcPr>
            <w:tcW w:w="7800" w:type="dxa"/>
            <w:noWrap/>
          </w:tcPr>
          <w:p>
            <w:pPr/>
            <w:r>
              <w:rPr/>
              <w:t xml:space="preserve">A</w:t>
            </w:r>
          </w:p>
        </w:tc>
        <w:tc>
          <w:tcPr>
            <w:tcW w:w="7800" w:type="dxa"/>
            <w:noWrap/>
          </w:tcPr>
          <w:p>
            <w:pPr/>
            <w:r>
              <w:rPr/>
              <w:t xml:space="preserve">Pergamon</w:t>
            </w:r>
          </w:p>
        </w:tc>
        <w:tc>
          <w:tcPr>
            <w:tcW w:w="7800" w:type="dxa"/>
            <w:noWrap/>
          </w:tcPr>
          <w:p>
            <w:pPr/>
            <w:r>
              <w:rPr/>
              <w:t xml:space="preserve">Pousada Do Corsario</w:t>
            </w:r>
          </w:p>
        </w:tc>
        <w:tc>
          <w:tcPr>
            <w:tcW w:w="7800" w:type="dxa"/>
            <w:noWrap/>
          </w:tcPr>
          <w:p>
            <w:pPr/>
            <w:r>
              <w:rPr/>
              <w:t xml:space="preserve">Windsor Copa</w:t>
            </w:r>
          </w:p>
        </w:tc>
      </w:tr>
      <w:tr>
        <w:trPr/>
        <w:tc>
          <w:tcPr>
            <w:tcW w:w="7800" w:type="dxa"/>
            <w:noWrap/>
          </w:tcPr>
          <w:p>
            <w:pPr/>
            <w:r>
              <w:rPr/>
              <w:t xml:space="preserve">B</w:t>
            </w:r>
          </w:p>
        </w:tc>
        <w:tc>
          <w:tcPr>
            <w:tcW w:w="7800" w:type="dxa"/>
            <w:noWrap/>
          </w:tcPr>
          <w:p>
            <w:pPr/>
            <w:r>
              <w:rPr/>
              <w:t xml:space="preserve">Bluetree Paulista</w:t>
            </w:r>
          </w:p>
        </w:tc>
        <w:tc>
          <w:tcPr>
            <w:tcW w:w="7800" w:type="dxa"/>
            <w:noWrap/>
          </w:tcPr>
          <w:p>
            <w:pPr/>
            <w:r>
              <w:rPr/>
              <w:t xml:space="preserve">Pousada Da Condessa</w:t>
            </w:r>
          </w:p>
        </w:tc>
        <w:tc>
          <w:tcPr>
            <w:tcW w:w="7800" w:type="dxa"/>
            <w:noWrap/>
          </w:tcPr>
          <w:p>
            <w:pPr/>
            <w:r>
              <w:rPr/>
              <w:t xml:space="preserve">Windsor Excelsior</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SAO PAULO.</w:t>
      </w:r>
    </w:p>
    <w:p>
      <w:pPr>
        <w:numPr>
          <w:ilvl w:val="1"/>
          <w:numId w:val="5"/>
        </w:numPr>
      </w:pPr>
      <w:r>
        <w:rPr/>
        <w:t xml:space="preserve">Traslado aeropuerto GRU – CGH / Hotel </w:t>
      </w:r>
    </w:p>
    <w:p>
      <w:pPr>
        <w:numPr>
          <w:ilvl w:val="1"/>
          <w:numId w:val="5"/>
        </w:numPr>
      </w:pPr>
      <w:r>
        <w:rPr/>
        <w:t xml:space="preserve">HD City tour de medio día Sao Paulo privado con guía español – inglés.</w:t>
      </w:r>
    </w:p>
    <w:p>
      <w:pPr>
        <w:numPr>
          <w:ilvl w:val="1"/>
          <w:numId w:val="5"/>
        </w:numPr>
      </w:pPr>
      <w:r>
        <w:rPr/>
        <w:t xml:space="preserve">02 noches de alojamiento en habitación Standard con desayuno e impuestos obligatorios incluidos.</w:t>
      </w:r>
    </w:p>
    <w:p>
      <w:pPr>
        <w:numPr>
          <w:ilvl w:val="1"/>
          <w:numId w:val="5"/>
        </w:numPr>
      </w:pPr>
      <w:r>
        <w:rPr/>
        <w:t xml:space="preserve">Traslado regular Sao Paulo – Paraty (servicio en portugués).</w:t>
      </w:r>
    </w:p>
    <w:p>
      <w:pPr>
        <w:numPr>
          <w:ilvl w:val="1"/>
          <w:numId w:val="5"/>
        </w:numPr>
      </w:pPr>
      <w:r>
        <w:rPr/>
        <w:t xml:space="preserve"/>
      </w:r>
    </w:p>
    <w:p>
      <w:pPr>
        <w:numPr>
          <w:ilvl w:val="1"/>
          <w:numId w:val="5"/>
        </w:numPr>
      </w:pPr>
      <w:r>
        <w:rPr/>
        <w:t xml:space="preserve">PARATY</w:t>
      </w:r>
    </w:p>
    <w:p>
      <w:pPr>
        <w:numPr>
          <w:ilvl w:val="1"/>
          <w:numId w:val="5"/>
        </w:numPr>
      </w:pPr>
      <w:r>
        <w:rPr/>
        <w:t xml:space="preserve">02 noches de alojamiento en Paraty. Incluye desayuno e impuestos obligatorios.</w:t>
      </w:r>
    </w:p>
    <w:p>
      <w:pPr>
        <w:numPr>
          <w:ilvl w:val="1"/>
          <w:numId w:val="5"/>
        </w:numPr>
      </w:pPr>
      <w:r>
        <w:rPr/>
        <w:t xml:space="preserve">City tour privado en Paraty (servicio en español Centro Histórico).</w:t>
      </w:r>
    </w:p>
    <w:p>
      <w:pPr>
        <w:numPr>
          <w:ilvl w:val="1"/>
          <w:numId w:val="5"/>
        </w:numPr>
      </w:pPr>
      <w:r>
        <w:rPr/>
        <w:t xml:space="preserve">Traslado regular Paraty / Rio de Janeiro (servicio en portugués).</w:t>
      </w:r>
    </w:p>
    <w:p>
      <w:pPr>
        <w:numPr>
          <w:ilvl w:val="1"/>
          <w:numId w:val="5"/>
        </w:numPr>
      </w:pPr>
      <w:r>
        <w:rPr/>
        <w:t xml:space="preserve"/>
      </w:r>
    </w:p>
    <w:p>
      <w:pPr>
        <w:numPr>
          <w:ilvl w:val="1"/>
          <w:numId w:val="5"/>
        </w:numPr>
      </w:pPr>
      <w:r>
        <w:rPr/>
        <w:t xml:space="preserve">RIO DE JANEIRO.</w:t>
      </w:r>
    </w:p>
    <w:p>
      <w:pPr>
        <w:numPr>
          <w:ilvl w:val="1"/>
          <w:numId w:val="5"/>
        </w:numPr>
      </w:pPr>
      <w:r>
        <w:rPr/>
        <w:t xml:space="preserve">Full Day Corcovado en Van y Pan de Azúcar con almuerzo y con guía español – inglés. </w:t>
      </w:r>
    </w:p>
    <w:p>
      <w:pPr>
        <w:numPr>
          <w:ilvl w:val="1"/>
          <w:numId w:val="5"/>
        </w:numPr>
      </w:pPr>
      <w:r>
        <w:rPr/>
        <w:t xml:space="preserve">02 noches de alojamiento en habitación Standard con desayuno e impuestos obligatorios incluidos.</w:t>
      </w:r>
    </w:p>
    <w:p>
      <w:pPr>
        <w:numPr>
          <w:ilvl w:val="1"/>
          <w:numId w:val="5"/>
        </w:numPr>
      </w:pPr>
      <w:r>
        <w:rPr/>
        <w:t xml:space="preserve">Traslado Hotel / aeropuerto GIG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A66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F8B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6451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D052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3F43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2025-05-12T09:44:08+00:00</dcterms:created>
  <dcterms:modified xsi:type="dcterms:W3CDTF">2025-05-12T09:44:08+00:00</dcterms:modified>
</cp:coreProperties>
</file>

<file path=docProps/custom.xml><?xml version="1.0" encoding="utf-8"?>
<Properties xmlns="http://schemas.openxmlformats.org/officeDocument/2006/custom-properties" xmlns:vt="http://schemas.openxmlformats.org/officeDocument/2006/docPropsVTypes"/>
</file>