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PERU desde Bogotá (Mar y Ago)                    </w:t>
      </w:r>
    </w:p>
    <w:p>
      <w:pPr/>
      <w:r>
        <w:rPr>
          <w:rFonts w:ascii="Arial" w:hAnsi="Arial" w:eastAsia="Arial" w:cs="Arial"/>
          <w:color w:val="light"/>
          <w:sz w:val="22"/>
          <w:szCs w:val="22"/>
          <w:b w:val="0"/>
          <w:bCs w:val="0"/>
        </w:rPr>
        <w:t xml:space="preserve">MTC - 58113</w:t>
      </w:r>
    </w:p>
    <w:p>
      <w:pPr/>
      <w:r>
        <w:rPr>
          <w:rFonts w:ascii="Arial" w:hAnsi="Arial" w:eastAsia="Arial" w:cs="Arial"/>
          <w:color w:val="light"/>
          <w:sz w:val="22"/>
          <w:szCs w:val="22"/>
          <w:b w:val="0"/>
          <w:bCs w:val="0"/>
        </w:rPr>
        <w:t xml:space="preserve">7 Días y 8 Noches</w:t>
      </w:r>
    </w:p>
    <w:p/>
    <w:p/>
    <w:p>
      <w:pPr>
        <w:jc w:val="center"/>
        <w:spacing w:before="450"/>
      </w:pPr>
      <w:r>
        <w:rPr>
          <w:sz w:val="40.5"/>
          <w:szCs w:val="40.5"/>
        </w:rPr>
        <w:t xml:space="preserve">Desde $7'599.000</w:t>
      </w:r>
      <w:r>
        <w:rPr>
          <w:sz w:val="22.5"/>
          <w:szCs w:val="22.5"/>
          <w:vertAlign w:val="subscript"/>
        </w:rPr>
        <w:t xml:space="preserve">COP</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r>
        <w:trPr/>
        <w:tc>
          <w:tcPr>
            <w:tcW w:w="5000" w:type="pct"/>
            <w:noWrap/>
          </w:tcPr>
          <w:p>
            <w:pPr/>
            <w:r>
              <w:rPr/>
              <w:t xml:space="preserve">2025-03-22</w:t>
            </w:r>
          </w:p>
        </w:tc>
        <w:tc>
          <w:tcPr>
            <w:tcW w:w="5000" w:type="pct"/>
            <w:noWrap/>
          </w:tcPr>
          <w:p>
            <w:pPr/>
            <w:r>
              <w:rPr/>
              <w:t xml:space="preserve">2025-03-29</w:t>
            </w:r>
          </w:p>
        </w:tc>
      </w:tr>
      <w:tr>
        <w:trPr/>
        <w:tc>
          <w:tcPr>
            <w:tcW w:w="5000" w:type="pct"/>
            <w:noWrap/>
          </w:tcPr>
          <w:p>
            <w:pPr/>
            <w:r>
              <w:rPr/>
              <w:t xml:space="preserve">2025-08-17</w:t>
            </w:r>
          </w:p>
        </w:tc>
        <w:tc>
          <w:tcPr>
            <w:tcW w:w="5000" w:type="pct"/>
            <w:noWrap/>
          </w:tcPr>
          <w:p>
            <w:pPr/>
            <w:r>
              <w:rPr/>
              <w:t xml:space="preserve">2025-08-24</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Perú,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Cusco, </w:t>
      </w:r>
      <w:r>
        <w:rPr/>
        <w:t xml:space="preserve">Valle Sagrado de Los Incas, </w:t>
      </w:r>
      <w:r>
        <w:rPr/>
        <w:t xml:space="preserve">Machu Picchu, </w:t>
      </w:r>
      <w:r>
        <w:rPr/>
        <w:t xml:space="preserve">Lima, </w:t>
      </w:r>
      <w:r>
        <w:rPr/>
        <w:t xml:space="preserve">Ciudad Ica,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En caso de que la salida no cubra un mínimo de 10 plazas. El programa podrá cancelarse por lo que se ofrecerá otro circuito similar próximo a la fecha de salida.</w:t>
      </w:r>
    </w:p>
    <w:p>
      <w:pPr/>
      <w:r>
        <w:rPr>
          <w:b w:val="1"/>
          <w:bCs w:val="1"/>
        </w:rPr>
        <w:t xml:space="preserve">DIA 01: BOGOTÁ / LIMA / CUSCO - (CITY TOUR + SITIOS ARQUEOLÓGICOS)</w:t>
      </w:r>
      <w:r>
        <w:rPr/>
        <w:t xml:space="preserve">Presentación con 3 horas de antelación en el aeropuerto internacional El Dorado de Bogotá para abordar el vuelo de Latam con destino a Cusco con conexión en Lima. Llegada a la ciudad de Cusco, asistencia y traslado al hotel. Alojamiento en Cusco. (Check in a partir de las 1500)En la tarde ascenderemos al Parque Arqueológico de Sacsayhuaman, e iniciaremos la excursión visitando la fortaleza del mismo nombre, hermoso lugar que irradia paz y tranquilidad, admiraremos las enormes rocas de hasta 4 metros de altura, que fueron utilizadas en su construcción. Seguiremos con Q'enqo, antiguo templo del Puma donde se puede apreciar un altar para sacrificios en la parte interna de una enorme roca y luego con Tambomachay, fuentes sagradas de vida y salud. En el camino, tendremos una vista panorámica de Puca Pucará, atalaya que cuidaba el ingreso a la ciudad. Después, nos dirigiremos al Templo del Sol "El Korikancha", sobre el cual se construyó el Convento de Santo Domingo, cuenta la leyenda que este templo estuvo totalmente recubierto de láminas de oro, que maravillaron a los Conquistadores a su llegada. Para finalizar conoceremos la Plaza de Armas e ingresaremos a la Catedral, que atesora obras y pinturas coloniales invaluables, como la Cruz que llegó con los primeros conquistadores. Check in a partir de las 1500.</w:t>
      </w:r>
    </w:p>
    <w:p>
      <w:pPr/>
      <w:r>
        <w:rPr>
          <w:b w:val="1"/>
          <w:bCs w:val="1"/>
        </w:rPr>
        <w:t xml:space="preserve">DIA 02: CUSCO / VALLE SAGRADO (VISITA A CHINCHERO, MORAY Y OLLANTAYTAMBO) </w:t>
      </w:r>
      <w:r>
        <w:rPr/>
        <w:t xml:space="preserve">Visitaremos los sitios más resaltantes del Valle Sagrado de los Incas. Partiremos hacia el Pueblo de Chinchero, el más típico y pintoresco del Valle Sagrado. Este pueblo también es famoso por sus mujeres tejedoras, haremos una breve parada en un centro textil para apreciar sus hermosos tejidos y en el que nos enseñaran las antiguas técnicas Incas para el teñido e hilado con lana de Alpaca. Ya en el Pueblo de Chinchero apreciaremos su complejo arqueológico Inca y su bella Iglesia colonial. Continuaremos hacia Moray, bello y curioso complejo arqueológico Inca compuesto de colosales terrazas concéntricas simulando un gran anfiteatro. En épocas Incas servía como laboratorio agrícola donde se recreaban diversos microclimas. Almuerzo en uno de los restaurantes de la zona. Culminaremos nuestro recorrido visitando el fabuloso complejo arqueológico de Ollantaytambo importante para los Incas como centro militar, religioso y agrícola. Visitaremos el Templo de las Diez ventanas, los baños de la Ñusta, el Templo del Sol entre otros sitios de interés. Las postales desde las alturas de Ollantaytambo cerraran este mágico día en el Valle Sagrado de los Incas. Alojamiento en Valle Sagrado.</w:t>
      </w:r>
    </w:p>
    <w:p>
      <w:pPr/>
      <w:r>
        <w:rPr>
          <w:b w:val="1"/>
          <w:bCs w:val="1"/>
        </w:rPr>
        <w:t xml:space="preserve">DIA 03: VALLE SAGRADO / PUEBLO MACHU PICCHU / CUSCO  </w:t>
      </w:r>
      <w:r>
        <w:rPr/>
        <w:t xml:space="preserve">Partiremos en tren para conocer una de las Nuevas 7 Maravillas del Mundo. Arribaremos a la estación de Aguas Calientes,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Almuerzo en restaurante local. A la hora coordinada, retornaremos en tren y seremos trasladados al hotel en Cusco. Alojamiento en Cusco.</w:t>
      </w:r>
    </w:p>
    <w:p>
      <w:pPr/>
      <w:r>
        <w:rPr>
          <w:b w:val="1"/>
          <w:bCs w:val="1"/>
        </w:rPr>
        <w:t xml:space="preserve">DIA 04: CUSCO / DIA LIBRE </w:t>
      </w:r>
      <w:r>
        <w:rPr/>
        <w:t xml:space="preserve">Día libre.  Se sugiere tour opcional: Montaña de los 7 colores – Vinicunca o Laguna Humantay.  Alojamiento en Cusco.</w:t>
      </w:r>
    </w:p>
    <w:p>
      <w:pPr/>
      <w:r>
        <w:rPr>
          <w:b w:val="1"/>
          <w:bCs w:val="1"/>
        </w:rPr>
        <w:t xml:space="preserve">ACTIVIDAD OPCIONAL</w:t>
      </w:r>
      <w:r>
        <w:rPr/>
        <w:t xml:space="preserve">FD Montaña de los 7 Colores - Vinicunca AusangateMuy temprano por la mañana emprenderemos nuestro viaje a lo largo del Valle Sur con destino a Phulawasipata, punto de partida de nuestra aventura hacia el Cerro Colorado o Montaña de siete colores, situada a unos 100 Km. al sudeste de la ciudad del Cusco.  Después de disfrutar de nuestro desayuno, iniciaremos nuestra caminata hasta llegar al lugar de control de acceso a este místico lugar. Continuando la caminata observaremos cómo los colores a nuestro alrededor irán cambiando por el clima, llegaremos a una altura aproximada de 5000 msnm, cima de la misteriosa montaña. Sus formaciones geológicas nos revelarán todo su esplendor en contraste con el cielo azul, formando una barrera formidable entre el desierto de la costa y la selva amazónica dominada por el hermoso nevado Ausangate. Disfrutaremos de nuestro almuerzo en un restaurante campestre y luego retornaremos a Cusco.    Valor por persona: USD$ 102 / Mínimo 2 personas / Servicio compartido.</w:t>
      </w:r>
    </w:p>
    <w:p>
      <w:pPr/>
      <w:r>
        <w:rPr/>
        <w:t xml:space="preserve">FD Laguna HumantayMuy temprano por la mañana los recogeremos en su hotel e iniciaremos nuestro viaje en bus hacía nuestra primera parada, el distrito de Mollepata llamado también "la despensa del mundo" por su esplendorosa y variada producción agrícola. Después de un breve descanso, continuaremos hasta Soraypampa en donde daremos inicio a nuestra caminata de ascenso hasta la laguna. A lo largo del camino avistaremos diversos pisos ecológicos y hermosos paisajes. Luego de una hora y media de caminata, a 4,200 m.s.n.m. nos deleitaremos con la impresionante Laguna Humantay que posee colores turquesas y cristalinos que contrastan notablemente con los majestuosos nevados de la zona: Humantay y Salkantay. Luego de disfrutar de la espectacular belleza del lugar, retornaremos a Soraypampa para almorzar y a la hora indicada, regresaremos por el mismo camino hasta Cusco.Valor por persona: USD$ 102 / Mínimo 2 personas / Servicio compartido.</w:t>
      </w:r>
    </w:p>
    <w:p>
      <w:pPr/>
      <w:r>
        <w:rPr>
          <w:b w:val="1"/>
          <w:bCs w:val="1"/>
        </w:rPr>
        <w:t xml:space="preserve">DIA 05: CUSCO /LIMA </w:t>
      </w:r>
      <w:r>
        <w:rPr/>
        <w:t xml:space="preserve">Mañana libre. A la hora coordinada, asistencia y traslado de salida para tomar el vuelo con destino a Lima. Llegada a Lima y traslado a su hotel. Alojamiento en Lima. (check out 1200)</w:t>
      </w:r>
    </w:p>
    <w:p>
      <w:pPr/>
      <w:r>
        <w:rPr>
          <w:b w:val="1"/>
          <w:bCs w:val="1"/>
        </w:rPr>
        <w:t xml:space="preserve">DIA 06: LIMA - CITY TOUR </w:t>
      </w:r>
      <w:r>
        <w:rPr/>
        <w:t xml:space="preserve">En la mañana pasearemos por las principales calles, plazas y avenidas de la ciudad. Comenzaremos con una vista panorámica por el distrito de Miraflores. Iniciaremos por el Parque del Amor, donde observaremos la famosa escultura “El Beso”, del artista peruano Victor Delfín. Luego, observaremos la impresionante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Porres y Santa Rosa de Lima en el siglo XVII y donde actualmente yacen sus restos. Tarde libre. Alojamiento en Lima.</w:t>
      </w:r>
    </w:p>
    <w:p>
      <w:pPr/>
      <w:r>
        <w:rPr>
          <w:b w:val="1"/>
          <w:bCs w:val="1"/>
        </w:rPr>
        <w:t xml:space="preserve">DIA 07: LIMA - ICA </w:t>
      </w:r>
      <w:r>
        <w:rPr/>
        <w:t xml:space="preserve">Saldremos con movilidad privada hacia Ica. Llegaremos a Ica y disfrutaremos de un delicioso almuerzo en Restaurante Local. Luego, realizaremos una visita a la Plaza de Armas de la ciudad, donde observaremos las principales calles de Ica antigua y moderna. Nos dirigiremos hacia la laguna de Huacachina, denominada el “Oasis de América”. Desde este punto, podremos apreciar el impresionante paisaje desértico de las dunas. Paseo en Bugguies.- Desde el Oasis de la Huacachina realizaremos nuestra aventura en el desierto; un paseo en Bugguies. El recorrido en las dunas tiene una duración de 45-50 min aproximadamente, propicio para contemplar las mágicas dunas de Ica. Durante el paseo se realizarán paradas para poder practicar el sandboarding y poder contemplar el hermoso Oasis de América; donde tendremos un tiempo prudente para fotografiarnos y admirar la belleza del paisaje. Servicio compartido.Continuaremos con la visita a una bodega vitivinícola artesanal, en la cual aprenderemos sobre la elaboración del Vino y Pisco. A la hora coordinada, retorno a nuestro hotel en Lima. Traslado al hotel. Alojamiento en Lima.</w:t>
      </w:r>
    </w:p>
    <w:p>
      <w:pPr/>
      <w:r>
        <w:rPr>
          <w:b w:val="1"/>
          <w:bCs w:val="1"/>
        </w:rPr>
        <w:t xml:space="preserve">DIA 08: LIMA - BOGOTA</w:t>
      </w:r>
      <w:r>
        <w:rPr/>
        <w:t xml:space="preserve">A la hora coordinada, asistencia y traslado al aeropuerto para abordar el vuelo de Latam con destino a la ciudad de Bogotá (Tener en cuenta que el check out del hotel es a las 12:00 hrs.)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5000" w:type="dxa"/>
        <w:gridCol w:w="5000" w:type="dxa"/>
        <w:gridCol w:w="5000" w:type="dxa"/>
        <w:gridCol w:w="5000" w:type="dxa"/>
        <w:gridCol w:w="5000" w:type="dxa"/>
      </w:tblGrid>
      <w:tblPr>
        <w:jc w:val="start"/>
        <w:tblW w:w="5000" w:type="pct"/>
        <w:tblLayout w:type="autofit"/>
        <w:tblBorders>
          <w:top w:val="single" w:sz="45" w:color="000000"/>
          <w:left w:val="single" w:sz="45" w:color="000000"/>
          <w:right w:val="single" w:sz="45" w:color="000000"/>
          <w:bottom w:val="single" w:sz="45" w:color="000000"/>
          <w:insideH w:val="single" w:sz="45" w:color="000000"/>
          <w:insideV w:val="single" w:sz="45" w:color="000000"/>
        </w:tblBorders>
      </w:tblPr>
      <w:tr>
        <w:trPr/>
        <w:tc>
          <w:tcPr>
            <w:tcW w:w="5000" w:type="pct"/>
            <w:shd w:val="clear" w:fill="152441"/>
            <w:gridSpan w:val="5"/>
            <w:noWrap/>
          </w:tcPr>
          <w:p>
            <w:pPr>
              <w:jc w:val="start"/>
              <w:spacing w:before="0" w:after="0"/>
            </w:pPr>
            <w:r>
              <w:rPr>
                <w:color w:val="ffffff"/>
                <w:sz w:val="21"/>
                <w:szCs w:val="21"/>
                <w:b w:val="1"/>
                <w:bCs w:val="1"/>
                <w:shd w:val="clear" w:fill="152441"/>
              </w:rPr>
              <w:t xml:space="preserve">TARIFAS PROMOCIONALES REFERENCIALES POR PERSONA</w:t>
            </w:r>
            <w:r>
              <w:rPr>
                <w:color w:val="ffffff"/>
                <w:sz w:val="21"/>
                <w:szCs w:val="21"/>
                <w:b w:val="1"/>
                <w:bCs w:val="1"/>
                <w:shd w:val="clear" w:fill="152441"/>
              </w:rPr>
              <w:t xml:space="preserve">APLICABLES PARA GRUPOS EN DOLARES AMERICANOS</w:t>
            </w:r>
            <w:r>
              <w:rPr>
                <w:color w:val="ffffff"/>
                <w:sz w:val="21"/>
                <w:szCs w:val="21"/>
                <w:b w:val="1"/>
                <w:bCs w:val="1"/>
                <w:shd w:val="clear" w:fill="152441"/>
              </w:rPr>
              <w:t xml:space="preserve">SUJETAS A CAMBIO Y DISPONIBILIDAD AL MOMENTO DE LA RESERVA</w:t>
            </w:r>
          </w:p>
        </w:tc>
      </w:tr>
      <w:tr>
        <w:trPr/>
        <w:tc>
          <w:tcPr>
            <w:tcW w:w="5000" w:type="pct"/>
            <w:noWrap/>
          </w:tcPr>
          <w:p>
            <w:pPr>
              <w:jc w:val="start"/>
              <w:spacing w:before="0" w:after="0"/>
            </w:pPr>
            <w:r>
              <w:rPr>
                <w:b w:val="1"/>
                <w:bCs w:val="1"/>
              </w:rPr>
              <w:t xml:space="preserve">SALIDA</w:t>
            </w:r>
          </w:p>
        </w:tc>
        <w:tc>
          <w:tcPr>
            <w:tcW w:w="5000" w:type="pct"/>
            <w:noWrap/>
          </w:tcPr>
          <w:p>
            <w:pPr>
              <w:jc w:val="start"/>
              <w:spacing w:before="0" w:after="0"/>
            </w:pPr>
            <w:r>
              <w:rPr>
                <w:b w:val="1"/>
                <w:bCs w:val="1"/>
              </w:rPr>
              <w:t xml:space="preserve">DOBLE</w:t>
            </w:r>
          </w:p>
        </w:tc>
        <w:tc>
          <w:tcPr>
            <w:tcW w:w="5000" w:type="pct"/>
            <w:noWrap/>
          </w:tcPr>
          <w:p>
            <w:pPr>
              <w:jc w:val="start"/>
              <w:spacing w:before="0" w:after="0"/>
            </w:pPr>
            <w:r>
              <w:rPr>
                <w:b w:val="1"/>
                <w:bCs w:val="1"/>
              </w:rPr>
              <w:t xml:space="preserve">TRIPLE</w:t>
            </w:r>
          </w:p>
        </w:tc>
        <w:tc>
          <w:tcPr>
            <w:tcW w:w="5000" w:type="pct"/>
            <w:noWrap/>
          </w:tcPr>
          <w:p>
            <w:pPr>
              <w:jc w:val="start"/>
              <w:spacing w:before="0" w:after="0"/>
            </w:pPr>
            <w:r>
              <w:rPr>
                <w:b w:val="1"/>
                <w:bCs w:val="1"/>
              </w:rPr>
              <w:t xml:space="preserve">SENCILLA</w:t>
            </w:r>
          </w:p>
        </w:tc>
        <w:tc>
          <w:tcPr>
            <w:tcW w:w="5000" w:type="pct"/>
            <w:noWrap/>
          </w:tcPr>
          <w:p>
            <w:pPr>
              <w:jc w:val="start"/>
              <w:spacing w:before="0" w:after="0"/>
            </w:pPr>
            <w:r>
              <w:rPr>
                <w:b w:val="1"/>
                <w:bCs w:val="1"/>
              </w:rPr>
              <w:t xml:space="preserve">MENOR</w:t>
            </w:r>
            <w:r>
              <w:rPr>
                <w:b w:val="1"/>
                <w:bCs w:val="1"/>
              </w:rPr>
              <w:t xml:space="preserve">(2 a 11años*)</w:t>
            </w:r>
          </w:p>
        </w:tc>
      </w:tr>
      <w:tr>
        <w:trPr/>
        <w:tc>
          <w:tcPr>
            <w:tcW w:w="5000" w:type="pct"/>
            <w:noWrap/>
          </w:tcPr>
          <w:p>
            <w:pPr>
              <w:jc w:val="start"/>
              <w:spacing w:before="0" w:after="0"/>
            </w:pPr>
            <w:r>
              <w:rPr/>
              <w:t xml:space="preserve">MARZO 22</w:t>
            </w:r>
          </w:p>
        </w:tc>
        <w:tc>
          <w:tcPr>
            <w:tcW w:w="5000" w:type="pct"/>
            <w:noWrap/>
          </w:tcPr>
          <w:p>
            <w:pPr>
              <w:jc w:val="start"/>
              <w:spacing w:before="0" w:after="0"/>
            </w:pPr>
            <w:r>
              <w:rPr/>
              <w:t xml:space="preserve">USD 1.698</w:t>
            </w:r>
          </w:p>
        </w:tc>
        <w:tc>
          <w:tcPr>
            <w:tcW w:w="5000" w:type="pct"/>
            <w:noWrap/>
          </w:tcPr>
          <w:p>
            <w:pPr>
              <w:jc w:val="start"/>
              <w:spacing w:before="0" w:after="0"/>
            </w:pPr>
            <w:r>
              <w:rPr/>
              <w:t xml:space="preserve">USD 1.678</w:t>
            </w:r>
          </w:p>
        </w:tc>
        <w:tc>
          <w:tcPr>
            <w:tcW w:w="5000" w:type="pct"/>
            <w:noWrap/>
          </w:tcPr>
          <w:p>
            <w:pPr>
              <w:jc w:val="start"/>
              <w:spacing w:before="0" w:after="0"/>
            </w:pPr>
            <w:r>
              <w:rPr/>
              <w:t xml:space="preserve">USD 2.006</w:t>
            </w:r>
          </w:p>
        </w:tc>
        <w:tc>
          <w:tcPr>
            <w:tcW w:w="5000" w:type="pct"/>
            <w:noWrap/>
          </w:tcPr>
          <w:p>
            <w:pPr>
              <w:jc w:val="start"/>
              <w:spacing w:before="0" w:after="0"/>
            </w:pPr>
            <w:r>
              <w:rPr/>
              <w:t xml:space="preserve">USD 1.517</w:t>
            </w:r>
          </w:p>
        </w:tc>
      </w:tr>
      <w:tr>
        <w:trPr/>
        <w:tc>
          <w:tcPr>
            <w:tcW w:w="5000" w:type="pct"/>
            <w:noWrap/>
          </w:tcPr>
          <w:p>
            <w:pPr>
              <w:jc w:val="start"/>
              <w:spacing w:before="0" w:after="0"/>
            </w:pPr>
            <w:r>
              <w:rPr/>
              <w:t xml:space="preserve">AGOSTO 17</w:t>
            </w:r>
          </w:p>
        </w:tc>
        <w:tc>
          <w:tcPr>
            <w:tcW w:w="5000" w:type="pct"/>
            <w:noWrap/>
          </w:tcPr>
          <w:p>
            <w:pPr>
              <w:jc w:val="start"/>
              <w:spacing w:before="0" w:after="0"/>
            </w:pPr>
            <w:r>
              <w:rPr/>
              <w:t xml:space="preserve">USD 1.804</w:t>
            </w:r>
          </w:p>
        </w:tc>
        <w:tc>
          <w:tcPr>
            <w:tcW w:w="5000" w:type="pct"/>
            <w:noWrap/>
          </w:tcPr>
          <w:p>
            <w:pPr>
              <w:jc w:val="start"/>
              <w:spacing w:before="0" w:after="0"/>
            </w:pPr>
            <w:r>
              <w:rPr/>
              <w:t xml:space="preserve">USD 1.787</w:t>
            </w:r>
          </w:p>
        </w:tc>
        <w:tc>
          <w:tcPr>
            <w:tcW w:w="5000" w:type="pct"/>
            <w:noWrap/>
          </w:tcPr>
          <w:p>
            <w:pPr>
              <w:jc w:val="start"/>
              <w:spacing w:before="0" w:after="0"/>
            </w:pPr>
            <w:r>
              <w:rPr/>
              <w:t xml:space="preserve">USD 2.164</w:t>
            </w:r>
          </w:p>
        </w:tc>
        <w:tc>
          <w:tcPr>
            <w:tcW w:w="5000" w:type="pct"/>
            <w:noWrap/>
          </w:tcPr>
          <w:p>
            <w:pPr>
              <w:jc w:val="start"/>
              <w:spacing w:before="0" w:after="0"/>
            </w:pPr>
            <w:r>
              <w:rPr/>
              <w:t xml:space="preserve">USD 1.638</w:t>
            </w:r>
          </w:p>
        </w:tc>
      </w:tr>
      <w:tr>
        <w:trPr/>
        <w:tc>
          <w:tcPr>
            <w:tcW w:w="5000" w:type="pct"/>
            <w:gridSpan w:val="5"/>
            <w:noWrap/>
          </w:tcPr>
          <w:p>
            <w:pPr>
              <w:jc w:val="start"/>
              <w:spacing w:before="0" w:after="0"/>
            </w:pPr>
            <w:r>
              <w:rPr>
                <w:b w:val="1"/>
                <w:bCs w:val="1"/>
              </w:rPr>
              <w:t xml:space="preserve">*Política de menores: tarifa aplica para 1 niño entre 2 y 11 años acompañado de 2 adultos.</w:t>
            </w:r>
          </w:p>
        </w:tc>
      </w:tr>
      <w:tr>
        <w:trPr/>
        <w:tc>
          <w:tcPr>
            <w:tcW w:w="5000" w:type="pct"/>
            <w:gridSpan w:val="5"/>
            <w:noWrap/>
          </w:tcPr>
          <w:p>
            <w:pPr>
              <w:jc w:val="start"/>
              <w:spacing w:before="0" w:after="0"/>
            </w:pPr>
            <w:r>
              <w:rPr>
                <w:b w:val="1"/>
                <w:bCs w:val="1"/>
              </w:rPr>
              <w:t xml:space="preserve">TARIFA:</w:t>
            </w:r>
            <w:r>
              <w:rPr/>
              <w:t xml:space="preserve"> Tarifa expresada en dólares americanos, debe ser paga a la trm del día de cada pago. Para garantizar los servicios, el pago debe ser notificado vía correo electrónico por su asesor de venta. Nota*** Estos precios aplican para pagos en efectivo, PSE o transferencia. Para otros medio de pago aplica suplementos. </w:t>
            </w:r>
            <w:r>
              <w:rPr>
                <w:b w:val="1"/>
                <w:bCs w:val="1"/>
              </w:rPr>
              <w:t xml:space="preserve">En caso de alza en la tasa e impuestos de la tarifa aérea lo cual es política netamente de la aerolínea, existiendo pago parcial o total esta diferencia deberá ser asumida por el pasajero de forma inmediata para la emisión de sus servicios.</w:t>
            </w:r>
          </w:p>
        </w:tc>
      </w:tr>
    </w:tbl>
    <w:p>
      <w:pPr>
        <w:spacing w:before="0" w:after="0"/>
      </w:pPr>
      <w:r>
        <w:rPr/>
        <w:t xml:space="preserve"> </w:t>
      </w:r>
    </w:p>
    <w:tbl>
      <w:tblGrid>
        <w:gridCol w:w="5000" w:type="dxa"/>
        <w:gridCol w:w="5000" w:type="dxa"/>
        <w:gridCol w:w="5000" w:type="dxa"/>
        <w:gridCol w:w="5000" w:type="dxa"/>
        <w:gridCol w:w="5000" w:type="dxa"/>
      </w:tblGrid>
      <w:tblPr>
        <w:jc w:val="start"/>
        <w:tblW w:w="5000" w:type="pct"/>
        <w:tblLayout w:type="autofit"/>
        <w:tblBorders>
          <w:top w:val="single" w:sz="45" w:color="000000"/>
          <w:left w:val="single" w:sz="45" w:color="000000"/>
          <w:right w:val="single" w:sz="45" w:color="000000"/>
          <w:bottom w:val="single" w:sz="45" w:color="000000"/>
          <w:insideH w:val="single" w:sz="45" w:color="000000"/>
          <w:insideV w:val="single" w:sz="45" w:color="000000"/>
        </w:tblBorders>
      </w:tblPr>
      <w:tr>
        <w:trPr/>
        <w:tc>
          <w:tcPr>
            <w:tcW w:w="5000" w:type="pct"/>
            <w:gridSpan w:val="5"/>
            <w:noWrap/>
          </w:tcPr>
          <w:p>
            <w:pPr>
              <w:jc w:val="start"/>
              <w:spacing w:before="0" w:after="0"/>
            </w:pPr>
            <w:r>
              <w:rPr>
                <w:b w:val="1"/>
                <w:bCs w:val="1"/>
              </w:rPr>
              <w:t xml:space="preserve">TARIFAS PROMOCIONALES REFERENCIALES POR PERSONA</w:t>
            </w:r>
            <w:r>
              <w:rPr>
                <w:b w:val="1"/>
                <w:bCs w:val="1"/>
              </w:rPr>
              <w:t xml:space="preserve">APLICABLES PARA GRUPOS EN PESOSCOLOMBIANOS</w:t>
            </w:r>
            <w:r>
              <w:rPr>
                <w:b w:val="1"/>
                <w:bCs w:val="1"/>
              </w:rPr>
              <w:t xml:space="preserve">SUJETAS A CAMBIO Y DISPONIBILIDAD AL MOMENTO DE LA RESERVA</w:t>
            </w:r>
          </w:p>
        </w:tc>
      </w:tr>
      <w:tr>
        <w:trPr/>
        <w:tc>
          <w:tcPr>
            <w:tcW w:w="5000" w:type="pct"/>
            <w:noWrap/>
          </w:tcPr>
          <w:p>
            <w:pPr>
              <w:jc w:val="start"/>
              <w:spacing w:before="0" w:after="0"/>
            </w:pPr>
            <w:r>
              <w:rPr>
                <w:b w:val="1"/>
                <w:bCs w:val="1"/>
              </w:rPr>
              <w:t xml:space="preserve">SALIDA</w:t>
            </w:r>
          </w:p>
        </w:tc>
        <w:tc>
          <w:tcPr>
            <w:tcW w:w="5000" w:type="pct"/>
            <w:noWrap/>
          </w:tcPr>
          <w:p>
            <w:pPr>
              <w:jc w:val="start"/>
              <w:spacing w:before="0" w:after="0"/>
            </w:pPr>
            <w:r>
              <w:rPr>
                <w:b w:val="1"/>
                <w:bCs w:val="1"/>
              </w:rPr>
              <w:t xml:space="preserve">DOBLE</w:t>
            </w:r>
          </w:p>
        </w:tc>
        <w:tc>
          <w:tcPr>
            <w:tcW w:w="5000" w:type="pct"/>
            <w:noWrap/>
          </w:tcPr>
          <w:p>
            <w:pPr>
              <w:jc w:val="start"/>
              <w:spacing w:before="0" w:after="0"/>
            </w:pPr>
            <w:r>
              <w:rPr>
                <w:b w:val="1"/>
                <w:bCs w:val="1"/>
              </w:rPr>
              <w:t xml:space="preserve">TRIPLE</w:t>
            </w:r>
          </w:p>
        </w:tc>
        <w:tc>
          <w:tcPr>
            <w:tcW w:w="5000" w:type="pct"/>
            <w:noWrap/>
          </w:tcPr>
          <w:p>
            <w:pPr>
              <w:jc w:val="start"/>
              <w:spacing w:before="0" w:after="0"/>
            </w:pPr>
            <w:r>
              <w:rPr>
                <w:b w:val="1"/>
                <w:bCs w:val="1"/>
              </w:rPr>
              <w:t xml:space="preserve">SENCILLA</w:t>
            </w:r>
          </w:p>
        </w:tc>
        <w:tc>
          <w:tcPr>
            <w:tcW w:w="5000" w:type="pct"/>
            <w:noWrap/>
          </w:tcPr>
          <w:p>
            <w:pPr>
              <w:jc w:val="start"/>
              <w:spacing w:before="0" w:after="0"/>
            </w:pPr>
            <w:r>
              <w:rPr>
                <w:b w:val="1"/>
                <w:bCs w:val="1"/>
              </w:rPr>
              <w:t xml:space="preserve">MENOR</w:t>
            </w:r>
            <w:r>
              <w:rPr>
                <w:b w:val="1"/>
                <w:bCs w:val="1"/>
              </w:rPr>
              <w:t xml:space="preserve">(2 a 11años*)</w:t>
            </w:r>
          </w:p>
        </w:tc>
      </w:tr>
      <w:tr>
        <w:trPr/>
        <w:tc>
          <w:tcPr>
            <w:tcW w:w="5000" w:type="pct"/>
            <w:noWrap/>
          </w:tcPr>
          <w:p>
            <w:pPr>
              <w:jc w:val="start"/>
              <w:spacing w:before="0" w:after="0"/>
            </w:pPr>
            <w:r>
              <w:rPr/>
              <w:t xml:space="preserve">MARZO 22</w:t>
            </w:r>
          </w:p>
        </w:tc>
        <w:tc>
          <w:tcPr>
            <w:tcW w:w="5000" w:type="pct"/>
            <w:noWrap/>
          </w:tcPr>
          <w:p>
            <w:pPr>
              <w:jc w:val="start"/>
              <w:spacing w:before="0" w:after="0"/>
            </w:pPr>
            <w:r>
              <w:rPr/>
              <w:t xml:space="preserve">$7.699.000</w:t>
            </w:r>
          </w:p>
        </w:tc>
        <w:tc>
          <w:tcPr>
            <w:tcW w:w="5000" w:type="pct"/>
            <w:noWrap/>
          </w:tcPr>
          <w:p>
            <w:pPr>
              <w:jc w:val="start"/>
              <w:spacing w:before="0" w:after="0"/>
            </w:pPr>
            <w:r>
              <w:rPr/>
              <w:t xml:space="preserve">$7.599.000</w:t>
            </w:r>
          </w:p>
        </w:tc>
        <w:tc>
          <w:tcPr>
            <w:tcW w:w="5000" w:type="pct"/>
            <w:noWrap/>
          </w:tcPr>
          <w:p>
            <w:pPr>
              <w:jc w:val="start"/>
              <w:spacing w:before="0" w:after="0"/>
            </w:pPr>
            <w:r>
              <w:rPr/>
              <w:t xml:space="preserve">$9.099.000</w:t>
            </w:r>
          </w:p>
        </w:tc>
        <w:tc>
          <w:tcPr>
            <w:tcW w:w="5000" w:type="pct"/>
            <w:noWrap/>
          </w:tcPr>
          <w:p>
            <w:pPr>
              <w:jc w:val="start"/>
              <w:spacing w:before="0" w:after="0"/>
            </w:pPr>
            <w:r>
              <w:rPr/>
              <w:t xml:space="preserve">$6.899.000</w:t>
            </w:r>
          </w:p>
        </w:tc>
      </w:tr>
      <w:tr>
        <w:trPr/>
        <w:tc>
          <w:tcPr>
            <w:tcW w:w="5000" w:type="pct"/>
            <w:noWrap/>
          </w:tcPr>
          <w:p>
            <w:pPr>
              <w:jc w:val="start"/>
              <w:spacing w:before="0" w:after="0"/>
            </w:pPr>
            <w:r>
              <w:rPr/>
              <w:t xml:space="preserve">AGOSTO 17</w:t>
            </w:r>
          </w:p>
        </w:tc>
        <w:tc>
          <w:tcPr>
            <w:tcW w:w="5000" w:type="pct"/>
            <w:noWrap/>
          </w:tcPr>
          <w:p>
            <w:pPr>
              <w:jc w:val="start"/>
              <w:spacing w:before="0" w:after="0"/>
            </w:pPr>
            <w:r>
              <w:rPr/>
              <w:t xml:space="preserve">$8.199.000</w:t>
            </w:r>
          </w:p>
        </w:tc>
        <w:tc>
          <w:tcPr>
            <w:tcW w:w="5000" w:type="pct"/>
            <w:noWrap/>
          </w:tcPr>
          <w:p>
            <w:pPr>
              <w:jc w:val="start"/>
              <w:spacing w:before="0" w:after="0"/>
            </w:pPr>
            <w:r>
              <w:rPr/>
              <w:t xml:space="preserve">$8.099.000</w:t>
            </w:r>
          </w:p>
        </w:tc>
        <w:tc>
          <w:tcPr>
            <w:tcW w:w="5000" w:type="pct"/>
            <w:noWrap/>
          </w:tcPr>
          <w:p>
            <w:pPr>
              <w:jc w:val="start"/>
              <w:spacing w:before="0" w:after="0"/>
            </w:pPr>
            <w:r>
              <w:rPr/>
              <w:t xml:space="preserve">$9.799.000</w:t>
            </w:r>
          </w:p>
        </w:tc>
        <w:tc>
          <w:tcPr>
            <w:tcW w:w="5000" w:type="pct"/>
            <w:noWrap/>
          </w:tcPr>
          <w:p>
            <w:pPr>
              <w:jc w:val="start"/>
              <w:spacing w:before="0" w:after="0"/>
            </w:pPr>
            <w:r>
              <w:rPr/>
              <w:t xml:space="preserve">$7.399.000</w:t>
            </w:r>
          </w:p>
        </w:tc>
      </w:tr>
      <w:tr>
        <w:trPr/>
        <w:tc>
          <w:tcPr>
            <w:tcW w:w="5000" w:type="pct"/>
            <w:gridSpan w:val="5"/>
            <w:noWrap/>
          </w:tcPr>
          <w:p>
            <w:pPr>
              <w:jc w:val="start"/>
              <w:spacing w:before="0" w:after="0"/>
            </w:pPr>
            <w:r>
              <w:rPr>
                <w:b w:val="1"/>
                <w:bCs w:val="1"/>
              </w:rPr>
              <w:t xml:space="preserve">*Política de menores: tarifa aplica para 1 niño entre 2 y 11 años acompañado de 2 adultos.</w:t>
            </w:r>
          </w:p>
        </w:tc>
      </w:tr>
      <w:tr>
        <w:trPr/>
        <w:tc>
          <w:tcPr>
            <w:tcW w:w="5000" w:type="pct"/>
            <w:gridSpan w:val="5"/>
            <w:noWrap/>
          </w:tcPr>
          <w:p>
            <w:pPr>
              <w:jc w:val="start"/>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 Nota*** Estos precios aplican para pagos en efectivo o transferencia. </w:t>
            </w:r>
            <w:r>
              <w:rPr>
                <w:b w:val="1"/>
                <w:bCs w:val="1"/>
              </w:rPr>
              <w:t xml:space="preserve">En caso de alza en la tasa e impuestos de la tarifa aérea lo cual es política netamente de la aerolínea, existiendo pago parcial o total esta diferencia deberá ser asumida por el pasajero de forma inmediata para la emisión de sus servicios.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5000" w:type="dxa"/>
        <w:gridCol w:w="5000" w:type="dxa"/>
        <w:gridCol w:w="5000" w:type="dxa"/>
        <w:gridCol w:w="5000" w:type="dxa"/>
      </w:tblGrid>
      <w:tblPr>
        <w:jc w:val="start"/>
        <w:tblW w:w="5000" w:type="pct"/>
        <w:tblLayout w:type="autofit"/>
        <w:tblBorders>
          <w:top w:val="single" w:sz="45" w:color="000000"/>
          <w:left w:val="single" w:sz="45" w:color="000000"/>
          <w:right w:val="single" w:sz="45" w:color="000000"/>
          <w:bottom w:val="single" w:sz="45" w:color="000000"/>
          <w:insideH w:val="single" w:sz="45" w:color="000000"/>
          <w:insideV w:val="single" w:sz="45" w:color="000000"/>
        </w:tblBorders>
      </w:tblPr>
      <w:tr>
        <w:trPr/>
        <w:tc>
          <w:tcPr>
            <w:tcW w:w="5000" w:type="pct"/>
            <w:shd w:val="clear" w:fill="152441"/>
            <w:noWrap/>
          </w:tcPr>
          <w:p>
            <w:pPr>
              <w:jc w:val="start"/>
              <w:spacing w:before="0" w:after="0"/>
            </w:pPr>
            <w:r>
              <w:rPr>
                <w:color w:val="ffffff"/>
                <w:sz w:val="21"/>
                <w:szCs w:val="21"/>
                <w:b w:val="1"/>
                <w:bCs w:val="1"/>
                <w:shd w:val="clear" w:fill="152441"/>
              </w:rPr>
              <w:t xml:space="preserve">CIUDAD</w:t>
            </w:r>
          </w:p>
        </w:tc>
        <w:tc>
          <w:tcPr>
            <w:tcW w:w="5000" w:type="pct"/>
            <w:shd w:val="clear" w:fill="152441"/>
            <w:noWrap/>
          </w:tcPr>
          <w:p>
            <w:pPr>
              <w:jc w:val="start"/>
              <w:spacing w:before="0" w:after="0"/>
            </w:pPr>
            <w:r>
              <w:rPr>
                <w:color w:val="ffffff"/>
                <w:sz w:val="21"/>
                <w:szCs w:val="21"/>
                <w:b w:val="1"/>
                <w:bCs w:val="1"/>
                <w:shd w:val="clear" w:fill="152441"/>
              </w:rPr>
              <w:t xml:space="preserve">HOTEL</w:t>
            </w:r>
          </w:p>
        </w:tc>
        <w:tc>
          <w:tcPr>
            <w:tcW w:w="5000" w:type="pct"/>
            <w:shd w:val="clear" w:fill="152441"/>
            <w:noWrap/>
          </w:tcPr>
          <w:p>
            <w:pPr>
              <w:jc w:val="start"/>
              <w:spacing w:before="0" w:after="0"/>
            </w:pPr>
            <w:r>
              <w:rPr>
                <w:color w:val="ffffff"/>
                <w:sz w:val="21"/>
                <w:szCs w:val="21"/>
                <w:b w:val="1"/>
                <w:bCs w:val="1"/>
                <w:shd w:val="clear" w:fill="152441"/>
              </w:rPr>
              <w:t xml:space="preserve">NOCHES</w:t>
            </w:r>
          </w:p>
        </w:tc>
        <w:tc>
          <w:tcPr>
            <w:tcW w:w="5000" w:type="pct"/>
            <w:shd w:val="clear" w:fill="152441"/>
            <w:noWrap/>
          </w:tcPr>
          <w:p>
            <w:pPr>
              <w:jc w:val="start"/>
              <w:spacing w:before="0" w:after="0"/>
            </w:pPr>
            <w:r>
              <w:rPr>
                <w:color w:val="ffffff"/>
                <w:sz w:val="21"/>
                <w:szCs w:val="21"/>
                <w:b w:val="1"/>
                <w:bCs w:val="1"/>
                <w:shd w:val="clear" w:fill="152441"/>
              </w:rPr>
              <w:t xml:space="preserve">CATEGORIA</w:t>
            </w:r>
          </w:p>
        </w:tc>
      </w:tr>
      <w:tr>
        <w:trPr/>
        <w:tc>
          <w:tcPr>
            <w:tcW w:w="5000" w:type="pct"/>
            <w:noWrap/>
          </w:tcPr>
          <w:p>
            <w:pPr>
              <w:jc w:val="start"/>
              <w:spacing w:before="0" w:after="0"/>
            </w:pPr>
            <w:r>
              <w:rPr>
                <w:b w:val="1"/>
                <w:bCs w:val="1"/>
              </w:rPr>
              <w:t xml:space="preserve">CUSCO</w:t>
            </w:r>
          </w:p>
        </w:tc>
        <w:tc>
          <w:tcPr>
            <w:tcW w:w="5000" w:type="pct"/>
            <w:noWrap/>
          </w:tcPr>
          <w:p>
            <w:pPr>
              <w:jc w:val="start"/>
              <w:spacing w:before="0" w:after="0"/>
            </w:pPr>
            <w:r>
              <w:rPr/>
              <w:t xml:space="preserve">XIMA</w:t>
            </w:r>
          </w:p>
        </w:tc>
        <w:tc>
          <w:tcPr>
            <w:tcW w:w="5000" w:type="pct"/>
            <w:noWrap/>
          </w:tcPr>
          <w:p>
            <w:pPr>
              <w:jc w:val="start"/>
              <w:spacing w:before="0" w:after="0"/>
            </w:pPr>
            <w:r>
              <w:rPr/>
              <w:t xml:space="preserve">3</w:t>
            </w:r>
          </w:p>
        </w:tc>
        <w:tc>
          <w:tcPr>
            <w:tcW w:w="5000" w:type="pct"/>
            <w:noWrap/>
          </w:tcPr>
          <w:p>
            <w:pPr>
              <w:jc w:val="start"/>
              <w:spacing w:before="0" w:after="0"/>
            </w:pPr>
            <w:r>
              <w:rPr/>
              <w:t xml:space="preserve">TURISTA SUPERIOR</w:t>
            </w:r>
          </w:p>
        </w:tc>
      </w:tr>
      <w:tr>
        <w:trPr/>
        <w:tc>
          <w:tcPr>
            <w:tcW w:w="5000" w:type="pct"/>
            <w:noWrap/>
          </w:tcPr>
          <w:p>
            <w:pPr>
              <w:jc w:val="start"/>
              <w:spacing w:before="0" w:after="0"/>
            </w:pPr>
            <w:r>
              <w:rPr>
                <w:b w:val="1"/>
                <w:bCs w:val="1"/>
              </w:rPr>
              <w:t xml:space="preserve">VALLE SAGRADO</w:t>
            </w:r>
          </w:p>
        </w:tc>
        <w:tc>
          <w:tcPr>
            <w:tcW w:w="5000" w:type="pct"/>
            <w:noWrap/>
          </w:tcPr>
          <w:p>
            <w:pPr>
              <w:jc w:val="start"/>
              <w:spacing w:before="0" w:after="0"/>
            </w:pPr>
            <w:r>
              <w:rPr/>
              <w:t xml:space="preserve">INTI PUNKU</w:t>
            </w:r>
          </w:p>
        </w:tc>
        <w:tc>
          <w:tcPr>
            <w:tcW w:w="5000" w:type="pct"/>
            <w:noWrap/>
          </w:tcPr>
          <w:p>
            <w:pPr>
              <w:jc w:val="start"/>
              <w:spacing w:before="0" w:after="0"/>
            </w:pPr>
            <w:r>
              <w:rPr/>
              <w:t xml:space="preserve">1</w:t>
            </w:r>
          </w:p>
        </w:tc>
      </w:tr>
      <w:tr>
        <w:trPr/>
        <w:tc>
          <w:tcPr>
            <w:tcW w:w="5000" w:type="pct"/>
            <w:noWrap/>
          </w:tcPr>
          <w:p>
            <w:pPr>
              <w:jc w:val="start"/>
              <w:spacing w:before="0" w:after="0"/>
            </w:pPr>
            <w:r>
              <w:rPr>
                <w:b w:val="1"/>
                <w:bCs w:val="1"/>
              </w:rPr>
              <w:t xml:space="preserve">LIMA</w:t>
            </w:r>
          </w:p>
        </w:tc>
        <w:tc>
          <w:tcPr>
            <w:tcW w:w="5000" w:type="pct"/>
            <w:noWrap/>
          </w:tcPr>
          <w:p>
            <w:pPr>
              <w:jc w:val="start"/>
              <w:spacing w:before="0" w:after="0"/>
            </w:pPr>
            <w:r>
              <w:rPr/>
              <w:t xml:space="preserve">ESTELAR MIRAFLORES</w:t>
            </w:r>
          </w:p>
        </w:tc>
        <w:tc>
          <w:tcPr>
            <w:tcW w:w="5000" w:type="pct"/>
            <w:noWrap/>
          </w:tcPr>
          <w:p>
            <w:pPr>
              <w:jc w:val="start"/>
              <w:spacing w:before="0" w:after="0"/>
            </w:pPr>
            <w:r>
              <w:rPr/>
              <w:t xml:space="preserve">3</w:t>
            </w:r>
          </w:p>
        </w:tc>
      </w:tr>
      <w:tr>
        <w:trPr/>
        <w:tc>
          <w:tcPr>
            <w:tcW w:w="5000" w:type="pct"/>
            <w:gridSpan w:val="4"/>
            <w:noWrap/>
          </w:tcPr>
          <w:p>
            <w:pPr>
              <w:jc w:val="start"/>
              <w:spacing w:before="0" w:after="0"/>
            </w:pPr>
            <w:r>
              <w:rPr>
                <w:b w:val="1"/>
                <w:bCs w:val="1"/>
              </w:rPr>
              <w:t xml:space="preserve">HABITACIÓN TRIPLE: </w:t>
            </w:r>
            <w:r>
              <w:rPr/>
              <w:t xml:space="preserve">Consta de 1 o 2 camas. Se dejará la observación de acuerdo a la solicitud del cliente, pero no se garantiza, ya que está sujeto a la disponibilidad del hotel. </w:t>
            </w:r>
          </w:p>
          <w:p>
            <w:pPr>
              <w:jc w:val="start"/>
              <w:spacing w:before="0" w:after="0"/>
            </w:pPr>
            <w:r>
              <w:rPr/>
              <w:t xml:space="preserve">Relacionamos los hoteles utilizados con mayor frecuencia en este circuito. Esto a manera informativa, indicando también que el pasajero puede ser alojado en establecimientos similares o alternativos en la misma categoría.</w:t>
            </w:r>
          </w:p>
        </w:tc>
      </w:tr>
    </w:tbl>
    <w:p>
      <w:pPr>
        <w:spacing w:before="0" w:after="0"/>
      </w:pPr>
      <w:r>
        <w:rPr/>
        <w:t xml:space="preserve"> </w:t>
      </w:r>
    </w:p>
    <w:tbl>
      <w:tblGrid>
        <w:gridCol w:w="5000" w:type="dxa"/>
        <w:gridCol w:w="5000" w:type="dxa"/>
        <w:gridCol w:w="5000" w:type="dxa"/>
        <w:gridCol w:w="5000" w:type="dxa"/>
        <w:gridCol w:w="5000" w:type="dxa"/>
      </w:tblGrid>
      <w:tblPr>
        <w:jc w:val="start"/>
        <w:tblW w:w="5000" w:type="pct"/>
        <w:tblLayout w:type="autofit"/>
        <w:tblBorders>
          <w:top w:val="single" w:sz="45" w:color="000000"/>
          <w:left w:val="single" w:sz="45" w:color="000000"/>
          <w:right w:val="single" w:sz="45" w:color="000000"/>
          <w:bottom w:val="single" w:sz="45" w:color="000000"/>
          <w:insideH w:val="single" w:sz="45" w:color="000000"/>
          <w:insideV w:val="single" w:sz="45" w:color="000000"/>
        </w:tblBorders>
      </w:tblPr>
      <w:tr>
        <w:trPr/>
        <w:tc>
          <w:tcPr>
            <w:tcW w:w="5000" w:type="pct"/>
            <w:gridSpan w:val="5"/>
            <w:noWrap/>
          </w:tcPr>
          <w:p>
            <w:pPr>
              <w:jc w:val="start"/>
              <w:spacing w:before="0" w:after="0"/>
            </w:pPr>
            <w:r>
              <w:rPr/>
              <w:t xml:space="preserve">SALE: 22 DE MARZO DE 2025 REGRESO: 29 DE MARZO 2025</w:t>
            </w:r>
          </w:p>
        </w:tc>
      </w:tr>
      <w:tr>
        <w:trPr/>
        <w:tc>
          <w:tcPr>
            <w:tcW w:w="5000" w:type="pct"/>
            <w:noWrap/>
          </w:tcPr>
          <w:p>
            <w:pPr>
              <w:jc w:val="start"/>
              <w:spacing w:before="0" w:after="0"/>
            </w:pPr>
            <w:r>
              <w:rPr/>
              <w:t xml:space="preserve">FECHA</w:t>
            </w:r>
          </w:p>
        </w:tc>
        <w:tc>
          <w:tcPr>
            <w:tcW w:w="5000" w:type="pct"/>
            <w:noWrap/>
          </w:tcPr>
          <w:p>
            <w:pPr>
              <w:jc w:val="start"/>
              <w:spacing w:before="0" w:after="0"/>
            </w:pPr>
            <w:r>
              <w:rPr/>
              <w:t xml:space="preserve">VUELO</w:t>
            </w:r>
          </w:p>
        </w:tc>
        <w:tc>
          <w:tcPr>
            <w:tcW w:w="5000" w:type="pct"/>
            <w:noWrap/>
          </w:tcPr>
          <w:p>
            <w:pPr>
              <w:jc w:val="start"/>
              <w:spacing w:before="0" w:after="0"/>
            </w:pPr>
            <w:r>
              <w:rPr/>
              <w:t xml:space="preserve">RUTA</w:t>
            </w:r>
          </w:p>
        </w:tc>
        <w:tc>
          <w:tcPr>
            <w:tcW w:w="5000" w:type="pct"/>
            <w:noWrap/>
          </w:tcPr>
          <w:p>
            <w:pPr>
              <w:jc w:val="start"/>
              <w:spacing w:before="0" w:after="0"/>
            </w:pPr>
            <w:r>
              <w:rPr/>
              <w:t xml:space="preserve">HORA DE SALIDA</w:t>
            </w:r>
          </w:p>
        </w:tc>
        <w:tc>
          <w:tcPr>
            <w:tcW w:w="5000" w:type="pct"/>
            <w:noWrap/>
          </w:tcPr>
          <w:p>
            <w:pPr>
              <w:jc w:val="start"/>
              <w:spacing w:before="0" w:after="0"/>
            </w:pPr>
            <w:r>
              <w:rPr/>
              <w:t xml:space="preserve">HORA DE LLEGADA</w:t>
            </w:r>
          </w:p>
        </w:tc>
      </w:tr>
      <w:tr>
        <w:trPr/>
        <w:tc>
          <w:tcPr>
            <w:tcW w:w="5000" w:type="pct"/>
            <w:noWrap/>
          </w:tcPr>
          <w:p>
            <w:pPr>
              <w:jc w:val="start"/>
              <w:spacing w:before="0" w:after="0"/>
            </w:pPr>
            <w:r>
              <w:rPr/>
              <w:t xml:space="preserve">22 MAR</w:t>
            </w:r>
          </w:p>
        </w:tc>
        <w:tc>
          <w:tcPr>
            <w:tcW w:w="5000" w:type="pct"/>
            <w:noWrap/>
          </w:tcPr>
          <w:p>
            <w:pPr>
              <w:jc w:val="start"/>
              <w:spacing w:before="0" w:after="0"/>
            </w:pPr>
            <w:r>
              <w:rPr/>
              <w:t xml:space="preserve">LA2445</w:t>
            </w:r>
          </w:p>
        </w:tc>
        <w:tc>
          <w:tcPr>
            <w:tcW w:w="5000" w:type="pct"/>
            <w:noWrap/>
          </w:tcPr>
          <w:p>
            <w:pPr>
              <w:jc w:val="start"/>
              <w:spacing w:before="0" w:after="0"/>
            </w:pPr>
            <w:r>
              <w:rPr/>
              <w:t xml:space="preserve">BOG-LIM</w:t>
            </w:r>
          </w:p>
        </w:tc>
        <w:tc>
          <w:tcPr>
            <w:tcW w:w="5000" w:type="pct"/>
            <w:noWrap/>
          </w:tcPr>
          <w:p>
            <w:pPr>
              <w:jc w:val="start"/>
              <w:spacing w:before="0" w:after="0"/>
            </w:pPr>
            <w:r>
              <w:rPr/>
              <w:t xml:space="preserve">05:10</w:t>
            </w:r>
          </w:p>
        </w:tc>
        <w:tc>
          <w:tcPr>
            <w:tcW w:w="5000" w:type="pct"/>
            <w:noWrap/>
          </w:tcPr>
          <w:p>
            <w:pPr>
              <w:jc w:val="start"/>
              <w:spacing w:before="0" w:after="0"/>
            </w:pPr>
            <w:r>
              <w:rPr/>
              <w:t xml:space="preserve">08:15</w:t>
            </w:r>
          </w:p>
        </w:tc>
      </w:tr>
      <w:tr>
        <w:trPr/>
        <w:tc>
          <w:tcPr>
            <w:tcW w:w="5000" w:type="pct"/>
            <w:noWrap/>
          </w:tcPr>
          <w:p>
            <w:pPr>
              <w:jc w:val="start"/>
              <w:spacing w:before="0" w:after="0"/>
            </w:pPr>
            <w:r>
              <w:rPr/>
              <w:t xml:space="preserve">22 MAR</w:t>
            </w:r>
          </w:p>
        </w:tc>
        <w:tc>
          <w:tcPr>
            <w:tcW w:w="5000" w:type="pct"/>
            <w:noWrap/>
          </w:tcPr>
          <w:p>
            <w:pPr>
              <w:jc w:val="start"/>
              <w:spacing w:before="0" w:after="0"/>
            </w:pPr>
            <w:r>
              <w:rPr/>
              <w:t xml:space="preserve">LA2037</w:t>
            </w:r>
          </w:p>
        </w:tc>
        <w:tc>
          <w:tcPr>
            <w:tcW w:w="5000" w:type="pct"/>
            <w:noWrap/>
          </w:tcPr>
          <w:p>
            <w:pPr>
              <w:jc w:val="start"/>
              <w:spacing w:before="0" w:after="0"/>
            </w:pPr>
            <w:r>
              <w:rPr/>
              <w:t xml:space="preserve">LIM-CUZ</w:t>
            </w:r>
          </w:p>
        </w:tc>
        <w:tc>
          <w:tcPr>
            <w:tcW w:w="5000" w:type="pct"/>
            <w:noWrap/>
          </w:tcPr>
          <w:p>
            <w:pPr>
              <w:jc w:val="start"/>
              <w:spacing w:before="0" w:after="0"/>
            </w:pPr>
            <w:r>
              <w:rPr/>
              <w:t xml:space="preserve">09:55</w:t>
            </w:r>
          </w:p>
        </w:tc>
        <w:tc>
          <w:tcPr>
            <w:tcW w:w="5000" w:type="pct"/>
            <w:noWrap/>
          </w:tcPr>
          <w:p>
            <w:pPr>
              <w:jc w:val="start"/>
              <w:spacing w:before="0" w:after="0"/>
            </w:pPr>
            <w:r>
              <w:rPr/>
              <w:t xml:space="preserve">11:15</w:t>
            </w:r>
          </w:p>
        </w:tc>
      </w:tr>
      <w:tr>
        <w:trPr/>
        <w:tc>
          <w:tcPr>
            <w:tcW w:w="5000" w:type="pct"/>
            <w:noWrap/>
          </w:tcPr>
          <w:p>
            <w:pPr>
              <w:jc w:val="start"/>
              <w:spacing w:before="0" w:after="0"/>
            </w:pPr>
            <w:r>
              <w:rPr/>
              <w:t xml:space="preserve">26 MAR</w:t>
            </w:r>
          </w:p>
        </w:tc>
        <w:tc>
          <w:tcPr>
            <w:tcW w:w="5000" w:type="pct"/>
            <w:noWrap/>
          </w:tcPr>
          <w:p>
            <w:pPr>
              <w:jc w:val="start"/>
              <w:spacing w:before="0" w:after="0"/>
            </w:pPr>
            <w:r>
              <w:rPr/>
              <w:t xml:space="preserve">LA2026</w:t>
            </w:r>
          </w:p>
        </w:tc>
        <w:tc>
          <w:tcPr>
            <w:tcW w:w="5000" w:type="pct"/>
            <w:noWrap/>
          </w:tcPr>
          <w:p>
            <w:pPr>
              <w:jc w:val="start"/>
              <w:spacing w:before="0" w:after="0"/>
            </w:pPr>
            <w:r>
              <w:rPr/>
              <w:t xml:space="preserve">CUZ-LIM</w:t>
            </w:r>
          </w:p>
        </w:tc>
        <w:tc>
          <w:tcPr>
            <w:tcW w:w="5000" w:type="pct"/>
            <w:noWrap/>
          </w:tcPr>
          <w:p>
            <w:pPr>
              <w:jc w:val="start"/>
              <w:spacing w:before="0" w:after="0"/>
            </w:pPr>
            <w:r>
              <w:rPr/>
              <w:t xml:space="preserve">18:20</w:t>
            </w:r>
          </w:p>
        </w:tc>
        <w:tc>
          <w:tcPr>
            <w:tcW w:w="5000" w:type="pct"/>
            <w:noWrap/>
          </w:tcPr>
          <w:p>
            <w:pPr>
              <w:jc w:val="start"/>
              <w:spacing w:before="0" w:after="0"/>
            </w:pPr>
            <w:r>
              <w:rPr/>
              <w:t xml:space="preserve">19:50</w:t>
            </w:r>
          </w:p>
        </w:tc>
      </w:tr>
      <w:tr>
        <w:trPr/>
        <w:tc>
          <w:tcPr>
            <w:tcW w:w="5000" w:type="pct"/>
            <w:noWrap/>
          </w:tcPr>
          <w:p>
            <w:pPr>
              <w:jc w:val="start"/>
              <w:spacing w:before="0" w:after="0"/>
            </w:pPr>
            <w:r>
              <w:rPr/>
              <w:t xml:space="preserve">29 MAR</w:t>
            </w:r>
          </w:p>
        </w:tc>
        <w:tc>
          <w:tcPr>
            <w:tcW w:w="5000" w:type="pct"/>
            <w:noWrap/>
          </w:tcPr>
          <w:p>
            <w:pPr>
              <w:jc w:val="start"/>
              <w:spacing w:before="0" w:after="0"/>
            </w:pPr>
            <w:r>
              <w:rPr/>
              <w:t xml:space="preserve">LA2386</w:t>
            </w:r>
          </w:p>
        </w:tc>
        <w:tc>
          <w:tcPr>
            <w:tcW w:w="5000" w:type="pct"/>
            <w:noWrap/>
          </w:tcPr>
          <w:p>
            <w:pPr>
              <w:jc w:val="start"/>
              <w:spacing w:before="0" w:after="0"/>
            </w:pPr>
            <w:r>
              <w:rPr/>
              <w:t xml:space="preserve">LIM-BOG</w:t>
            </w:r>
          </w:p>
        </w:tc>
        <w:tc>
          <w:tcPr>
            <w:tcW w:w="5000" w:type="pct"/>
            <w:noWrap/>
          </w:tcPr>
          <w:p>
            <w:pPr>
              <w:jc w:val="start"/>
              <w:spacing w:before="0" w:after="0"/>
            </w:pPr>
            <w:r>
              <w:rPr/>
              <w:t xml:space="preserve">13:00</w:t>
            </w:r>
          </w:p>
        </w:tc>
        <w:tc>
          <w:tcPr>
            <w:tcW w:w="5000" w:type="pct"/>
            <w:noWrap/>
          </w:tcPr>
          <w:p>
            <w:pPr>
              <w:jc w:val="start"/>
              <w:spacing w:before="0" w:after="0"/>
            </w:pPr>
            <w:r>
              <w:rPr/>
              <w:t xml:space="preserve">16:10</w:t>
            </w:r>
          </w:p>
        </w:tc>
      </w:tr>
      <w:tr>
        <w:trPr/>
        <w:tc>
          <w:tcPr>
            <w:tcW w:w="5000" w:type="pct"/>
            <w:gridSpan w:val="5"/>
            <w:noWrap/>
          </w:tcPr>
          <w:p>
            <w:pPr>
              <w:jc w:val="start"/>
              <w:spacing w:before="0" w:after="0"/>
            </w:pPr>
            <w:r>
              <w:rPr/>
              <w:t xml:space="preserve">SALE: 17 DE AGOSTO DE 2025 REGRESO: 24 DE AGOSTO 2025</w:t>
            </w:r>
          </w:p>
        </w:tc>
      </w:tr>
      <w:tr>
        <w:trPr/>
        <w:tc>
          <w:tcPr>
            <w:tcW w:w="5000" w:type="pct"/>
            <w:noWrap/>
          </w:tcPr>
          <w:p>
            <w:pPr>
              <w:jc w:val="start"/>
              <w:spacing w:before="0" w:after="0"/>
            </w:pPr>
            <w:r>
              <w:rPr/>
              <w:t xml:space="preserve">FECHA</w:t>
            </w:r>
          </w:p>
        </w:tc>
        <w:tc>
          <w:tcPr>
            <w:tcW w:w="5000" w:type="pct"/>
            <w:noWrap/>
          </w:tcPr>
          <w:p>
            <w:pPr>
              <w:jc w:val="start"/>
              <w:spacing w:before="0" w:after="0"/>
            </w:pPr>
            <w:r>
              <w:rPr/>
              <w:t xml:space="preserve">VUELO</w:t>
            </w:r>
          </w:p>
        </w:tc>
        <w:tc>
          <w:tcPr>
            <w:tcW w:w="5000" w:type="pct"/>
            <w:noWrap/>
          </w:tcPr>
          <w:p>
            <w:pPr>
              <w:jc w:val="start"/>
              <w:spacing w:before="0" w:after="0"/>
            </w:pPr>
            <w:r>
              <w:rPr/>
              <w:t xml:space="preserve">RUTA</w:t>
            </w:r>
          </w:p>
        </w:tc>
        <w:tc>
          <w:tcPr>
            <w:tcW w:w="5000" w:type="pct"/>
            <w:noWrap/>
          </w:tcPr>
          <w:p>
            <w:pPr>
              <w:jc w:val="start"/>
              <w:spacing w:before="0" w:after="0"/>
            </w:pPr>
            <w:r>
              <w:rPr/>
              <w:t xml:space="preserve">HORA DE SALIDA</w:t>
            </w:r>
          </w:p>
        </w:tc>
        <w:tc>
          <w:tcPr>
            <w:tcW w:w="5000" w:type="pct"/>
            <w:noWrap/>
          </w:tcPr>
          <w:p>
            <w:pPr>
              <w:jc w:val="start"/>
              <w:spacing w:before="0" w:after="0"/>
            </w:pPr>
            <w:r>
              <w:rPr/>
              <w:t xml:space="preserve">HORA DE LLEGADA</w:t>
            </w:r>
          </w:p>
        </w:tc>
      </w:tr>
      <w:tr>
        <w:trPr/>
        <w:tc>
          <w:tcPr>
            <w:tcW w:w="5000" w:type="pct"/>
            <w:noWrap/>
          </w:tcPr>
          <w:p>
            <w:pPr>
              <w:jc w:val="start"/>
              <w:spacing w:before="0" w:after="0"/>
            </w:pPr>
            <w:r>
              <w:rPr/>
              <w:t xml:space="preserve">17 AGO</w:t>
            </w:r>
          </w:p>
        </w:tc>
        <w:tc>
          <w:tcPr>
            <w:tcW w:w="5000" w:type="pct"/>
            <w:noWrap/>
          </w:tcPr>
          <w:p>
            <w:pPr>
              <w:jc w:val="start"/>
              <w:spacing w:before="0" w:after="0"/>
            </w:pPr>
            <w:r>
              <w:rPr/>
              <w:t xml:space="preserve">LA2445</w:t>
            </w:r>
          </w:p>
        </w:tc>
        <w:tc>
          <w:tcPr>
            <w:tcW w:w="5000" w:type="pct"/>
            <w:noWrap/>
          </w:tcPr>
          <w:p>
            <w:pPr>
              <w:jc w:val="start"/>
              <w:spacing w:before="0" w:after="0"/>
            </w:pPr>
            <w:r>
              <w:rPr/>
              <w:t xml:space="preserve">BOG-LIM</w:t>
            </w:r>
          </w:p>
        </w:tc>
        <w:tc>
          <w:tcPr>
            <w:tcW w:w="5000" w:type="pct"/>
            <w:noWrap/>
          </w:tcPr>
          <w:p>
            <w:pPr>
              <w:jc w:val="start"/>
              <w:spacing w:before="0" w:after="0"/>
            </w:pPr>
            <w:r>
              <w:rPr/>
              <w:t xml:space="preserve">05:10</w:t>
            </w:r>
          </w:p>
        </w:tc>
        <w:tc>
          <w:tcPr>
            <w:tcW w:w="5000" w:type="pct"/>
            <w:noWrap/>
          </w:tcPr>
          <w:p>
            <w:pPr>
              <w:jc w:val="start"/>
              <w:spacing w:before="0" w:after="0"/>
            </w:pPr>
            <w:r>
              <w:rPr/>
              <w:t xml:space="preserve">08:15</w:t>
            </w:r>
          </w:p>
        </w:tc>
      </w:tr>
      <w:tr>
        <w:trPr/>
        <w:tc>
          <w:tcPr>
            <w:tcW w:w="5000" w:type="pct"/>
            <w:noWrap/>
          </w:tcPr>
          <w:p>
            <w:pPr>
              <w:jc w:val="start"/>
              <w:spacing w:before="0" w:after="0"/>
            </w:pPr>
            <w:r>
              <w:rPr/>
              <w:t xml:space="preserve">17 AGO</w:t>
            </w:r>
          </w:p>
        </w:tc>
        <w:tc>
          <w:tcPr>
            <w:tcW w:w="5000" w:type="pct"/>
            <w:noWrap/>
          </w:tcPr>
          <w:p>
            <w:pPr>
              <w:jc w:val="start"/>
              <w:spacing w:before="0" w:after="0"/>
            </w:pPr>
            <w:r>
              <w:rPr/>
              <w:t xml:space="preserve">LA2320</w:t>
            </w:r>
          </w:p>
        </w:tc>
        <w:tc>
          <w:tcPr>
            <w:tcW w:w="5000" w:type="pct"/>
            <w:noWrap/>
          </w:tcPr>
          <w:p>
            <w:pPr>
              <w:jc w:val="start"/>
              <w:spacing w:before="0" w:after="0"/>
            </w:pPr>
            <w:r>
              <w:rPr/>
              <w:t xml:space="preserve">LIM-CUZ</w:t>
            </w:r>
          </w:p>
        </w:tc>
        <w:tc>
          <w:tcPr>
            <w:tcW w:w="5000" w:type="pct"/>
            <w:noWrap/>
          </w:tcPr>
          <w:p>
            <w:pPr>
              <w:jc w:val="start"/>
              <w:spacing w:before="0" w:after="0"/>
            </w:pPr>
            <w:r>
              <w:rPr/>
              <w:t xml:space="preserve">09:50</w:t>
            </w:r>
          </w:p>
        </w:tc>
        <w:tc>
          <w:tcPr>
            <w:tcW w:w="5000" w:type="pct"/>
            <w:noWrap/>
          </w:tcPr>
          <w:p>
            <w:pPr>
              <w:jc w:val="start"/>
              <w:spacing w:before="0" w:after="0"/>
            </w:pPr>
            <w:r>
              <w:rPr/>
              <w:t xml:space="preserve">11:10</w:t>
            </w:r>
          </w:p>
        </w:tc>
      </w:tr>
      <w:tr>
        <w:trPr/>
        <w:tc>
          <w:tcPr>
            <w:tcW w:w="5000" w:type="pct"/>
            <w:noWrap/>
          </w:tcPr>
          <w:p>
            <w:pPr>
              <w:jc w:val="start"/>
              <w:spacing w:before="0" w:after="0"/>
            </w:pPr>
            <w:r>
              <w:rPr/>
              <w:t xml:space="preserve">21 AGO</w:t>
            </w:r>
          </w:p>
        </w:tc>
        <w:tc>
          <w:tcPr>
            <w:tcW w:w="5000" w:type="pct"/>
            <w:noWrap/>
          </w:tcPr>
          <w:p>
            <w:pPr>
              <w:jc w:val="start"/>
              <w:spacing w:before="0" w:after="0"/>
            </w:pPr>
            <w:r>
              <w:rPr/>
              <w:t xml:space="preserve">LA2610</w:t>
            </w:r>
          </w:p>
        </w:tc>
        <w:tc>
          <w:tcPr>
            <w:tcW w:w="5000" w:type="pct"/>
            <w:noWrap/>
          </w:tcPr>
          <w:p>
            <w:pPr>
              <w:jc w:val="start"/>
              <w:spacing w:before="0" w:after="0"/>
            </w:pPr>
            <w:r>
              <w:rPr/>
              <w:t xml:space="preserve">CUZ-LIM</w:t>
            </w:r>
          </w:p>
        </w:tc>
        <w:tc>
          <w:tcPr>
            <w:tcW w:w="5000" w:type="pct"/>
            <w:noWrap/>
          </w:tcPr>
          <w:p>
            <w:pPr>
              <w:jc w:val="start"/>
              <w:spacing w:before="0" w:after="0"/>
            </w:pPr>
            <w:r>
              <w:rPr/>
              <w:t xml:space="preserve">17:40</w:t>
            </w:r>
          </w:p>
        </w:tc>
        <w:tc>
          <w:tcPr>
            <w:tcW w:w="5000" w:type="pct"/>
            <w:noWrap/>
          </w:tcPr>
          <w:p>
            <w:pPr>
              <w:jc w:val="start"/>
              <w:spacing w:before="0" w:after="0"/>
            </w:pPr>
            <w:r>
              <w:rPr/>
              <w:t xml:space="preserve">19:10</w:t>
            </w:r>
          </w:p>
        </w:tc>
      </w:tr>
      <w:tr>
        <w:trPr/>
        <w:tc>
          <w:tcPr>
            <w:tcW w:w="5000" w:type="pct"/>
            <w:noWrap/>
          </w:tcPr>
          <w:p>
            <w:pPr>
              <w:jc w:val="start"/>
              <w:spacing w:before="0" w:after="0"/>
            </w:pPr>
            <w:r>
              <w:rPr/>
              <w:t xml:space="preserve">24 AGO</w:t>
            </w:r>
          </w:p>
        </w:tc>
        <w:tc>
          <w:tcPr>
            <w:tcW w:w="5000" w:type="pct"/>
            <w:noWrap/>
          </w:tcPr>
          <w:p>
            <w:pPr>
              <w:jc w:val="start"/>
              <w:spacing w:before="0" w:after="0"/>
            </w:pPr>
            <w:r>
              <w:rPr/>
              <w:t xml:space="preserve">LA2386</w:t>
            </w:r>
          </w:p>
        </w:tc>
        <w:tc>
          <w:tcPr>
            <w:tcW w:w="5000" w:type="pct"/>
            <w:noWrap/>
          </w:tcPr>
          <w:p>
            <w:pPr>
              <w:jc w:val="start"/>
              <w:spacing w:before="0" w:after="0"/>
            </w:pPr>
            <w:r>
              <w:rPr/>
              <w:t xml:space="preserve">LIM-BOG</w:t>
            </w:r>
          </w:p>
        </w:tc>
        <w:tc>
          <w:tcPr>
            <w:tcW w:w="5000" w:type="pct"/>
            <w:noWrap/>
          </w:tcPr>
          <w:p>
            <w:pPr>
              <w:jc w:val="start"/>
              <w:spacing w:before="0" w:after="0"/>
            </w:pPr>
            <w:r>
              <w:rPr/>
              <w:t xml:space="preserve">13:25</w:t>
            </w:r>
          </w:p>
        </w:tc>
        <w:tc>
          <w:tcPr>
            <w:tcW w:w="5000" w:type="pct"/>
            <w:noWrap/>
          </w:tcPr>
          <w:p>
            <w:pPr>
              <w:jc w:val="start"/>
              <w:spacing w:before="0" w:after="0"/>
            </w:pPr>
            <w:r>
              <w:rPr/>
              <w:t xml:space="preserve">16:40</w:t>
            </w:r>
          </w:p>
        </w:tc>
      </w:tr>
      <w:tr>
        <w:trPr/>
        <w:tc>
          <w:tcPr>
            <w:tcW w:w="5000" w:type="pct"/>
            <w:gridSpan w:val="5"/>
            <w:noWrap/>
          </w:tcPr>
          <w:p>
            <w:pPr>
              <w:jc w:val="start"/>
              <w:spacing w:before="0" w:after="0"/>
            </w:pPr>
            <w:r>
              <w:rPr>
                <w:b w:val="1"/>
                <w:bCs w:val="1"/>
              </w:rPr>
              <w:t xml:space="preserve">ITINERARIO AEREO PREVISTO POR LA AEROLINEA SUJETO A CAMBIOS DE OPERACIÓN</w:t>
            </w:r>
            <w:r>
              <w:rPr>
                <w:b w:val="1"/>
                <w:bCs w:val="1"/>
              </w:rPr>
              <w:t xml:space="preserve">PARA PASAJEROS SALIENDO DE OTRAS CIUDADES POR FAVOR CONSULTAR Y CONFIRMAR SI LOS VUELOS INTERNACIONALES HAN TENIDO ALGUNA MODIFICACION ANTES DE RESERVAR O EMITIR TIQUETES</w:t>
            </w:r>
          </w:p>
          <w:p>
            <w:pPr>
              <w:numPr>
                <w:ilvl w:val="0"/>
                <w:numId w:val="1"/>
              </w:numPr>
            </w:pPr>
            <w:r>
              <w:rPr/>
              <w:t xml:space="preserve">MEGA TRAVEL no es responsable por los cambios operacionales que pueda tener la aerolínea. La aerolínea puede modificar en cualquier momento los horarios de vuelo</w:t>
            </w:r>
            <w:r>
              <w:rPr>
                <w:b w:val="1"/>
                <w:bCs w:val="1"/>
              </w:rPr>
              <w:t xml:space="preserve">. Importante consultar con el asesor de ventas los horarios antes de emitir cualquier boleto nacional.</w:t>
            </w:r>
            <w:r>
              <w:rPr/>
              <w:t xml:space="preserve"> (se recomienda reservar un vuelo el día anterior al viaje o con mínimo 8hrs de antelación al vuelo internacional).</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Tiquete aéreo Bogotá – Lima – Cusco // Cusco – Lima // Lima - Bogotá con Latam clase Turista </w:t>
      </w:r>
    </w:p>
    <w:p>
      <w:pPr>
        <w:numPr>
          <w:ilvl w:val="1"/>
          <w:numId w:val="2"/>
        </w:numPr>
      </w:pPr>
      <w:r>
        <w:rPr/>
        <w:t xml:space="preserve">1 artículo personal, bolso o mochila pequeña 45 x 35 x 20 cm (alto x largo x ancho), incluyendo los bolsillos, las ruedas, el asa, etc. (17,8 x 13,8 x 7,9 in).</w:t>
      </w:r>
    </w:p>
    <w:p>
      <w:pPr>
        <w:numPr>
          <w:ilvl w:val="1"/>
          <w:numId w:val="2"/>
        </w:numPr>
      </w:pPr>
      <w:r>
        <w:rPr/>
        <w:t xml:space="preserve">1 equipaje de mano de 10 kg.</w:t>
      </w:r>
    </w:p>
    <w:p>
      <w:pPr>
        <w:numPr>
          <w:ilvl w:val="1"/>
          <w:numId w:val="2"/>
        </w:numPr>
      </w:pPr>
      <w:r>
        <w:rPr/>
        <w:t xml:space="preserve">1 pieza de equipaje en bodega de 23Kg, Máximo 158 cm lineales (sumando largo + ancho + alto).</w:t>
      </w:r>
    </w:p>
    <w:p>
      <w:pPr>
        <w:numPr>
          <w:ilvl w:val="1"/>
          <w:numId w:val="2"/>
        </w:numPr>
      </w:pPr>
      <w:r>
        <w:rPr/>
        <w:t xml:space="preserve">Impuestos aéreos y del programa (sujetos a cambios sin previo aviso). En caso de alza en la tasa e impuestos de la tarifa aérea lo cual es política de la aerolínea, aun existiendo pago parcial o total esta diferencia deberá ser asumida por el pasajero de forma inmediata para emitir los servicios.</w:t>
      </w:r>
    </w:p>
    <w:p>
      <w:pPr>
        <w:numPr>
          <w:ilvl w:val="1"/>
          <w:numId w:val="2"/>
        </w:numPr>
      </w:pPr>
      <w:r>
        <w:rPr/>
        <w:t xml:space="preserve">Traslados en base a servicios compartidos con guías locales en idioma español </w:t>
      </w:r>
    </w:p>
    <w:p>
      <w:pPr>
        <w:numPr>
          <w:ilvl w:val="1"/>
          <w:numId w:val="2"/>
        </w:numPr>
      </w:pPr>
      <w:r>
        <w:rPr/>
        <w:t xml:space="preserve">Visitas y excursiones en base a servicios compartidos con guías locales en idioma español mencionadas en el itinerario </w:t>
      </w:r>
    </w:p>
    <w:p>
      <w:pPr>
        <w:numPr>
          <w:ilvl w:val="1"/>
          <w:numId w:val="2"/>
        </w:numPr>
      </w:pPr>
      <w:r>
        <w:rPr/>
        <w:t xml:space="preserve">03 noches en Cusco</w:t>
      </w:r>
    </w:p>
    <w:p>
      <w:pPr>
        <w:numPr>
          <w:ilvl w:val="1"/>
          <w:numId w:val="2"/>
        </w:numPr>
      </w:pPr>
      <w:r>
        <w:rPr/>
        <w:t xml:space="preserve">01 noche de alojamiento en Valle Sagrado</w:t>
      </w:r>
    </w:p>
    <w:p>
      <w:pPr>
        <w:numPr>
          <w:ilvl w:val="1"/>
          <w:numId w:val="2"/>
        </w:numPr>
      </w:pPr>
      <w:r>
        <w:rPr/>
        <w:t xml:space="preserve">03 noches en Lima.</w:t>
      </w:r>
    </w:p>
    <w:p>
      <w:pPr>
        <w:numPr>
          <w:ilvl w:val="1"/>
          <w:numId w:val="2"/>
        </w:numPr>
      </w:pPr>
      <w:r>
        <w:rPr/>
        <w:t xml:space="preserve">Desayuno diario</w:t>
      </w:r>
    </w:p>
    <w:p>
      <w:pPr>
        <w:numPr>
          <w:ilvl w:val="1"/>
          <w:numId w:val="2"/>
        </w:numPr>
      </w:pPr>
      <w:r>
        <w:rPr/>
        <w:t xml:space="preserve">Excursión a Valle Sagrado con almuerzo (no incluye bebidas)</w:t>
      </w:r>
    </w:p>
    <w:p>
      <w:pPr>
        <w:numPr>
          <w:ilvl w:val="1"/>
          <w:numId w:val="2"/>
        </w:numPr>
      </w:pPr>
      <w:r>
        <w:rPr/>
        <w:t xml:space="preserve">Full Day a Machu Picchu con almuerzo (no incluye bebidas)</w:t>
      </w:r>
    </w:p>
    <w:p>
      <w:pPr>
        <w:numPr>
          <w:ilvl w:val="1"/>
          <w:numId w:val="2"/>
        </w:numPr>
      </w:pPr>
      <w:r>
        <w:rPr/>
        <w:t xml:space="preserve">Traslado hotel - estación de tren – hotel (servicio compartido)</w:t>
      </w:r>
    </w:p>
    <w:p>
      <w:pPr>
        <w:numPr>
          <w:ilvl w:val="1"/>
          <w:numId w:val="2"/>
        </w:numPr>
      </w:pPr>
      <w:r>
        <w:rPr/>
        <w:t xml:space="preserve">Ticket de tren THE VOYAGER ida / retorno </w:t>
      </w:r>
    </w:p>
    <w:p>
      <w:pPr>
        <w:numPr>
          <w:ilvl w:val="1"/>
          <w:numId w:val="2"/>
        </w:numPr>
      </w:pPr>
      <w:r>
        <w:rPr/>
        <w:t xml:space="preserve">01 bus ida / retorno de Machupicchu </w:t>
      </w:r>
    </w:p>
    <w:p>
      <w:pPr>
        <w:numPr>
          <w:ilvl w:val="1"/>
          <w:numId w:val="2"/>
        </w:numPr>
      </w:pPr>
      <w:r>
        <w:rPr/>
        <w:t xml:space="preserve">01 entrada a Machupicchu con visita guiada </w:t>
      </w:r>
    </w:p>
    <w:p>
      <w:pPr>
        <w:numPr>
          <w:ilvl w:val="1"/>
          <w:numId w:val="2"/>
        </w:numPr>
      </w:pPr>
      <w:r>
        <w:rPr/>
        <w:t xml:space="preserve">01 almuerzo buffet en restaurante local (no incluye bebidas)</w:t>
      </w:r>
    </w:p>
    <w:p>
      <w:pPr>
        <w:numPr>
          <w:ilvl w:val="1"/>
          <w:numId w:val="2"/>
        </w:numPr>
      </w:pPr>
      <w:r>
        <w:rPr/>
        <w:t xml:space="preserve">Full day a Ica con almuerzo (no incluye bebidas)</w:t>
      </w:r>
    </w:p>
    <w:p>
      <w:pPr>
        <w:numPr>
          <w:ilvl w:val="1"/>
          <w:numId w:val="2"/>
        </w:numPr>
      </w:pPr>
      <w:r>
        <w:rPr/>
        <w:t xml:space="preserve">Tarjeta de asistencia médica hasta los 74 años cubrimiento hasta USD 35.000 (personas mayores de 75 años deben pagar un suplemento</w:t>
      </w:r>
    </w:p>
    <w:p>
      <w:pPr>
        <w:numPr>
          <w:ilvl w:val="1"/>
          <w:numId w:val="2"/>
        </w:numPr>
      </w:pPr>
      <w:r>
        <w:rPr/>
        <w:t xml:space="preserve">2% del fee bancario.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Check in no permitido por ser tarifa grupal.</w:t>
      </w:r>
    </w:p>
    <w:p>
      <w:pPr>
        <w:numPr>
          <w:ilvl w:val="1"/>
          <w:numId w:val="2"/>
        </w:numPr>
      </w:pPr>
      <w:r>
        <w:rPr/>
        <w:t xml:space="preserve">Gastos personales.</w:t>
      </w:r>
    </w:p>
    <w:p>
      <w:pPr>
        <w:numPr>
          <w:ilvl w:val="1"/>
          <w:numId w:val="2"/>
        </w:numPr>
      </w:pPr>
      <w:r>
        <w:rPr/>
        <w:t xml:space="preserve">Bebidas en las comidas mencionadas en el programa. </w:t>
      </w:r>
    </w:p>
    <w:p>
      <w:pPr>
        <w:numPr>
          <w:ilvl w:val="1"/>
          <w:numId w:val="2"/>
        </w:numPr>
      </w:pPr>
      <w:r>
        <w:rPr/>
        <w:t xml:space="preserve">Propinas para maleteros, trasladistas, guías y meseros. </w:t>
      </w:r>
    </w:p>
    <w:p>
      <w:pPr>
        <w:numPr>
          <w:ilvl w:val="1"/>
          <w:numId w:val="2"/>
        </w:numPr>
      </w:pPr>
      <w:r>
        <w:rPr/>
        <w:t xml:space="preserve">Servicios no mencionados en el itinerario.</w:t>
      </w:r>
    </w:p>
    <w:p>
      <w:pPr>
        <w:numPr>
          <w:ilvl w:val="1"/>
          <w:numId w:val="2"/>
        </w:numPr>
      </w:pPr>
      <w:r>
        <w:rPr/>
        <w:t xml:space="preserve">Suplemento por cargo en el alza del combustible. En caso de alza en la tasa e impuestos de la tarifa aérea lo cual es política de la aerolínea, aun existiendo pago parcial o total esta diferencia deberá ser asumida por el pasajero de forma inmediata para emitir los servicios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EA501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B1F1F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2024-11-21T09:35:12+00:00</dcterms:created>
  <dcterms:modified xsi:type="dcterms:W3CDTF">2024-11-21T09:35:12+00:00</dcterms:modified>
</cp:coreProperties>
</file>

<file path=docProps/custom.xml><?xml version="1.0" encoding="utf-8"?>
<Properties xmlns="http://schemas.openxmlformats.org/officeDocument/2006/custom-properties" xmlns:vt="http://schemas.openxmlformats.org/officeDocument/2006/docPropsVTypes"/>
</file>