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TOTAL                    </w:t>
      </w:r>
    </w:p>
    <w:p>
      <w:pPr/>
      <w:r>
        <w:rPr>
          <w:rFonts w:ascii="Arial" w:hAnsi="Arial" w:eastAsia="Arial" w:cs="Arial"/>
          <w:color w:val="light"/>
          <w:sz w:val="22"/>
          <w:szCs w:val="22"/>
          <w:b w:val="0"/>
          <w:bCs w:val="0"/>
        </w:rPr>
        <w:t xml:space="preserve">MTC - 50729</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$1974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Tortuguero, </w:t>
      </w:r>
      <w:r>
        <w:rPr/>
        <w:t xml:space="preserve">Volcan Arenal, </w:t>
      </w:r>
      <w:r>
        <w:rPr/>
        <w:t xml:space="preserve">Monteverde, </w:t>
      </w:r>
      <w:r>
        <w:rPr/>
        <w:t xml:space="preserve">Guanacaste,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PUERTO VIEJO (4.5 HORAS)</w:t>
      </w:r>
    </w:p>
    <w:p>
      <w:pPr/>
      <w:r>
        <w:rPr>
          <w:b w:val="1"/>
          <w:bCs w:val="1"/>
        </w:rPr>
        <w:t xml:space="preserve">Desayuno en el Hotel. </w:t>
      </w:r>
      <w:r>
        <w:rPr/>
        <w:t xml:space="preserve">Este día se estarán trasladando hacia el Caribe sur, Puerto Viejo región de la cultura afrocaribeña de nuestro país. Puerto Viejo cuenta con una increíble combinación de colores y sabores. </w:t>
      </w:r>
      <w:r>
        <w:rPr>
          <w:b w:val="1"/>
          <w:bCs w:val="1"/>
        </w:rPr>
        <w:t xml:space="preserve">Alojamiento en el Hotel de Puerto Viejo.</w:t>
      </w:r>
    </w:p>
    <w:p>
      <w:pPr/>
      <w:r>
        <w:rPr/>
        <w:t xml:space="preserve"> </w:t>
      </w:r>
    </w:p>
    <w:p>
      <w:pPr/>
      <w:r>
        <w:rPr>
          <w:b w:val="1"/>
          <w:bCs w:val="1"/>
        </w:rPr>
        <w:t xml:space="preserve">DÍA 03 PUERTO VIEJO – DÍA LIBRE.</w:t>
      </w:r>
    </w:p>
    <w:p>
      <w:pPr/>
      <w:r>
        <w:rPr>
          <w:b w:val="1"/>
          <w:bCs w:val="1"/>
        </w:rPr>
        <w:t xml:space="preserve">Desayuno en el Hotel. </w:t>
      </w:r>
      <w:r>
        <w:rPr/>
        <w:t xml:space="preserve">Día libre para conocer el Caribe sur, lleno de tradiciones y cultura afrocaribeña, cuenta con una de las mejores playas del país y lugares que visitar como: Parque Nacional Cahuita, (buceo o snorkeling en arrecifes coralinos) admirar las bellezas escondidas de la vida marina. </w:t>
      </w:r>
      <w:r>
        <w:rPr>
          <w:b w:val="1"/>
          <w:bCs w:val="1"/>
        </w:rPr>
        <w:t xml:space="preserve">Alojamiento en el Hotel de Puerto Viejo.</w:t>
      </w:r>
    </w:p>
    <w:p>
      <w:pPr/>
      <w:r>
        <w:rPr/>
        <w:t xml:space="preserve"> </w:t>
      </w:r>
    </w:p>
    <w:p>
      <w:pPr/>
      <w:r>
        <w:rPr>
          <w:b w:val="1"/>
          <w:bCs w:val="1"/>
        </w:rPr>
        <w:t xml:space="preserve">DÍA 04 PUERTO VIEJO – TORTUGUERO (2.5 HORAS)</w:t>
      </w:r>
    </w:p>
    <w:p>
      <w:pPr/>
      <w:r>
        <w:rPr>
          <w:b w:val="1"/>
          <w:bCs w:val="1"/>
        </w:rPr>
        <w:t xml:space="preserve">Desayuno en el Hotel. </w:t>
      </w:r>
      <w:r>
        <w:rPr/>
        <w:t xml:space="preserve">Iniciará su día atravesando el majestuoso Parque Nacional Braulio Carillo llegando hasta la localidad de Guápiles donde disfrutará de un delicioso desayuno típico, posteriormente continuará hasta el muelle donde embarcará su bote; continuando el recorrido en lancha por los ríos y canales, a una hora y media aproximadamente hasta llegar al hotel. Después del almuerzo, realizarán el recorrido en bote por los canales del Parque Nacional de Tortuguero; el cual es famosos por ser hábitat de siete especies de tortugas, de gran diversidad de crustáceos y numerosas especies de peces de agua dulce. </w:t>
      </w:r>
      <w:r>
        <w:rPr>
          <w:b w:val="1"/>
          <w:bCs w:val="1"/>
        </w:rPr>
        <w:t xml:space="preserve">Cena incluida.</w:t>
      </w:r>
    </w:p>
    <w:p>
      <w:pPr/>
      <w:r>
        <w:rPr/>
        <w:t xml:space="preserve"> </w:t>
      </w:r>
    </w:p>
    <w:p>
      <w:pPr/>
      <w:r>
        <w:rPr>
          <w:b w:val="1"/>
          <w:bCs w:val="1"/>
        </w:rPr>
        <w:t xml:space="preserve">DÍA 05 TORTUGUERO.</w:t>
      </w:r>
    </w:p>
    <w:p>
      <w:pPr/>
      <w:r>
        <w:rPr>
          <w:b w:val="1"/>
          <w:bCs w:val="1"/>
        </w:rPr>
        <w:t xml:space="preserve">Desayuno en el Hotel. </w:t>
      </w:r>
      <w:r>
        <w:rPr/>
        <w:t xml:space="preserve">Por la mañana caminata guiada por los senderos privados del hotel. Después del almuerzo, visita al Pueblo de Tortuguero. También se recomienda la excursión nocturna de desove de tortugas (en Temporada). Cena incluida. </w:t>
      </w:r>
      <w:r>
        <w:rPr>
          <w:b w:val="1"/>
          <w:bCs w:val="1"/>
        </w:rPr>
        <w:t xml:space="preserve">Alojamiento en el Hotel de Tortuguero.</w:t>
      </w:r>
    </w:p>
    <w:p>
      <w:pPr/>
      <w:r>
        <w:rPr/>
        <w:t xml:space="preserve"> </w:t>
      </w:r>
    </w:p>
    <w:p>
      <w:pPr/>
      <w:r>
        <w:rPr>
          <w:b w:val="1"/>
          <w:bCs w:val="1"/>
        </w:rPr>
        <w:t xml:space="preserve">DÍA 06 TORTUGUERO – VOLCÁN ARENAL (6 HORAS)</w:t>
      </w:r>
    </w:p>
    <w:p>
      <w:pPr/>
      <w:r>
        <w:rPr>
          <w:b w:val="1"/>
          <w:bCs w:val="1"/>
        </w:rPr>
        <w:t xml:space="preserve">Desayuno en el Hotel. </w:t>
      </w:r>
      <w:r>
        <w:rPr/>
        <w:t xml:space="preserve">Salida de Regreso por los canales para tomar el transporte terrestre después de desembarcar en el muelle; se hará nuevamente una parada en la localidad de Guápiles para tomar el almuerzo. Continuando luego hacia las Llanuras del Norte donde le esperará el impresionante Volcán Arenal, una de las maravillas naturales del país por su majestuosidad. A lo largo del recorrido y hasta llegar el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07 VOLCÁN ARENAL – DÍA LIBRE.</w:t>
      </w:r>
    </w:p>
    <w:p>
      <w:pPr/>
      <w:r>
        <w:rPr>
          <w:b w:val="1"/>
          <w:bCs w:val="1"/>
        </w:rPr>
        <w:t xml:space="preserve">Desayuno en el Hotel. </w:t>
      </w:r>
      <w:r>
        <w:rPr/>
        <w:t xml:space="preserve">Día libre. Los Resort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08 VOLCÁN ARENAL – MONTEVERDE (3 HORAS)</w:t>
      </w:r>
    </w:p>
    <w:p>
      <w:pPr/>
      <w:r>
        <w:rPr>
          <w:b w:val="1"/>
          <w:bCs w:val="1"/>
        </w:rPr>
        <w:t xml:space="preserve">Desayuno en el Hotel. </w:t>
      </w:r>
      <w:r>
        <w:rPr/>
        <w:t xml:space="preserve">Salida hacia la zona Monteverde, uno de los lugares más impresionantes del país por naturaleza; es una pequeña comunidad ubicada en lo alto de la Cordillera de Tilarán donde la atracción principal es su Reserva Biológica. </w:t>
      </w:r>
      <w:r>
        <w:rPr>
          <w:b w:val="1"/>
          <w:bCs w:val="1"/>
        </w:rPr>
        <w:t xml:space="preserve">Alojamiento en el Hotel de Monteverde.</w:t>
      </w:r>
    </w:p>
    <w:p>
      <w:pPr/>
      <w:r>
        <w:rPr/>
        <w:t xml:space="preserve"> </w:t>
      </w:r>
    </w:p>
    <w:p>
      <w:pPr/>
      <w:r>
        <w:rPr>
          <w:b w:val="1"/>
          <w:bCs w:val="1"/>
        </w:rPr>
        <w:t xml:space="preserve">DÍA 09 MONTEVERDE – DÍA LIBRE.</w:t>
      </w:r>
    </w:p>
    <w:p>
      <w:pPr/>
      <w:r>
        <w:rPr>
          <w:b w:val="1"/>
          <w:bCs w:val="1"/>
        </w:rPr>
        <w:t xml:space="preserve">Desayuno en el Hotel. </w:t>
      </w:r>
      <w:r>
        <w:rPr/>
        <w:t xml:space="preserve">Día libre. Monteverde es mundialmente reconocido por su bosque nuboso que se extiende a ambos lados de la división continental. En la actualidad existen dos reservas en el área: La Reserva Biológica de Monteverde y la reserva Biológica de Santa Elena. Usted se sorprenderá de la diversidad y riqueza de la zona caminando por los numerosos senderos de cualquiera de ellas. Otras actividades en la zona para complementar serían: la tirolesa, puentes colgantes, jardín de colibríes, jardín de mariposas, serpentarios (uno de los mejores del país), tour para ver la fauna nocturna, paseos a caballo. </w:t>
      </w:r>
      <w:r>
        <w:rPr>
          <w:b w:val="1"/>
          <w:bCs w:val="1"/>
        </w:rPr>
        <w:t xml:space="preserve">Alojamiento en el Hotel de Monteverde.</w:t>
      </w:r>
    </w:p>
    <w:p>
      <w:pPr/>
      <w:r>
        <w:rPr/>
        <w:t xml:space="preserve"> </w:t>
      </w:r>
    </w:p>
    <w:p>
      <w:pPr/>
      <w:r>
        <w:rPr>
          <w:b w:val="1"/>
          <w:bCs w:val="1"/>
        </w:rPr>
        <w:t xml:space="preserve">DÍA 10 MONTEVERDE – RINCÓN DE LA VIEJA (3 HORAS)</w:t>
      </w:r>
    </w:p>
    <w:p>
      <w:pPr/>
      <w:r>
        <w:rPr>
          <w:b w:val="1"/>
          <w:bCs w:val="1"/>
        </w:rPr>
        <w:t xml:space="preserve">Desayuno en el Hotel. </w:t>
      </w:r>
      <w:r>
        <w:rPr/>
        <w:t xml:space="preserve">Traslado hacia Rincón de la Vieja, disfruta de un hermoso recorrido hacia el clima cálido de bosque tropical seco el cual cuenta con extensas pampas, hermosas haciendas ganaderas, el Volcán Rincón de la Vieja, y las exóticas pailas de barro. Este parque nacional comprende al macizo donde se ubica el Volcán Rincón de la Vieja. Tiene una extensión de 14.083 hectáreas; presenta dos sectores: Las Pailas y Santa María. Cuenta con nueve conos y una laguna, sendero a las fumarolas y volcancitos de barro. </w:t>
      </w:r>
      <w:r>
        <w:rPr>
          <w:b w:val="1"/>
          <w:bCs w:val="1"/>
        </w:rPr>
        <w:t xml:space="preserve">Alojamiento en el Hotel de Rincon de la Vieja.</w:t>
      </w:r>
    </w:p>
    <w:p>
      <w:pPr/>
      <w:r>
        <w:rPr/>
        <w:t xml:space="preserve"> </w:t>
      </w:r>
    </w:p>
    <w:p>
      <w:pPr/>
      <w:r>
        <w:rPr>
          <w:b w:val="1"/>
          <w:bCs w:val="1"/>
        </w:rPr>
        <w:t xml:space="preserve">DÍA 11 RINCÓN DE LA VIEJA – DÍA LIBRE.</w:t>
      </w:r>
    </w:p>
    <w:p>
      <w:pPr/>
      <w:r>
        <w:rPr>
          <w:b w:val="1"/>
          <w:bCs w:val="1"/>
        </w:rPr>
        <w:t xml:space="preserve">Desayuno en el Hotel. </w:t>
      </w:r>
      <w:r>
        <w:rPr/>
        <w:t xml:space="preserve">Este día puede visitar el Parque Nacional Rincón de la vieja rodeado por dos volcanes dividido en dos secciones: Las Pailas y Santa María; Las pailas incluye el volcán activo, Rincón de la Vieja, complementado con fumarolas, posos de barro y ventosas de vapor además de un gran número de cataratas. También puede hacer rapel, piscinas de lodo volcánico. </w:t>
      </w:r>
      <w:r>
        <w:rPr>
          <w:b w:val="1"/>
          <w:bCs w:val="1"/>
        </w:rPr>
        <w:t xml:space="preserve">Alojamiento en el Hotel de Rincon de la Vieja.</w:t>
      </w:r>
    </w:p>
    <w:p>
      <w:pPr/>
      <w:r>
        <w:rPr/>
        <w:t xml:space="preserve"> </w:t>
      </w:r>
    </w:p>
    <w:p>
      <w:pPr/>
      <w:r>
        <w:rPr>
          <w:b w:val="1"/>
          <w:bCs w:val="1"/>
        </w:rPr>
        <w:t xml:space="preserve">DÍA 12 RINCÓN DE LA VIEJA – GUANACASTE (2 HORAS)</w:t>
      </w:r>
    </w:p>
    <w:p>
      <w:pPr/>
      <w:r>
        <w:rPr>
          <w:b w:val="1"/>
          <w:bCs w:val="1"/>
        </w:rPr>
        <w:t xml:space="preserve">Desayuno en el Hotel. </w:t>
      </w:r>
      <w:r>
        <w:rPr/>
        <w:t xml:space="preserve">Esta mañana iniciará su viaje descendiendo hacia la Sabana Guanacasteca, la belleza incomparable de sus paisajes que van desde bosque seco tropical hasta bosque montano bajo y su cálido clima, así como su fértil naturaleza han hecho de Guanacaste uno de los lugares más concurridos por el turismo local e internacional. A lo largo del litoral guanacasteco se ubican numerosas playas a las que bañan las cálidas aguas del Océano Pacífico. El paisaje de la costa es excepcional. Hay extensas playas de arena blanca y un apacible mar matizado por intensos azules. </w:t>
      </w:r>
      <w:r>
        <w:rPr>
          <w:b w:val="1"/>
          <w:bCs w:val="1"/>
        </w:rPr>
        <w:t xml:space="preserve">Alojamiento en el Hotel de Guanacaste.</w:t>
      </w:r>
    </w:p>
    <w:p>
      <w:pPr/>
      <w:r>
        <w:rPr/>
        <w:t xml:space="preserve"> </w:t>
      </w:r>
    </w:p>
    <w:p>
      <w:pPr/>
      <w:r>
        <w:rPr>
          <w:b w:val="1"/>
          <w:bCs w:val="1"/>
        </w:rPr>
        <w:t xml:space="preserve">DÍA 13 – 14 GUANACASTE – DÍA LIBRE.</w:t>
      </w:r>
    </w:p>
    <w:p>
      <w:pPr/>
      <w:r>
        <w:rPr>
          <w:b w:val="1"/>
          <w:bCs w:val="1"/>
        </w:rPr>
        <w:t xml:space="preserve">Desayuno en el Hotel. </w:t>
      </w:r>
      <w:r>
        <w:rPr/>
        <w:t xml:space="preserve">Día libre para disfrutar del sol y la playa, además este día puede disfrutar de diferentes actividades que la zona le ofrece: visitas a los Parques Nacionales, actividades en la playa, tirolesa, etc. También disfrutará de la artesanía, deliciosa comida típica costarricense y música. </w:t>
      </w:r>
      <w:r>
        <w:rPr>
          <w:b w:val="1"/>
          <w:bCs w:val="1"/>
        </w:rPr>
        <w:t xml:space="preserve">Alojamiento en el Hotel de Guanacaste.</w:t>
      </w:r>
    </w:p>
    <w:p>
      <w:pPr/>
      <w:r>
        <w:rPr/>
        <w:t xml:space="preserve"> </w:t>
      </w:r>
    </w:p>
    <w:p>
      <w:pPr/>
      <w:r>
        <w:rPr>
          <w:b w:val="1"/>
          <w:bCs w:val="1"/>
        </w:rPr>
        <w:t xml:space="preserve">DÍA 15 GUANACASTE – AEROPUERTO INTERNACIONA. (4.5 HORAS)</w:t>
      </w:r>
    </w:p>
    <w:p>
      <w:pPr/>
      <w:r>
        <w:rPr>
          <w:b w:val="1"/>
          <w:bCs w:val="1"/>
        </w:rPr>
        <w:t xml:space="preserve">Desayuno en el Hotel. </w:t>
      </w:r>
      <w:r>
        <w:rPr/>
        <w:t xml:space="preserve">Traslado regular de salida hacia el Aeropuerto. Si su vuelo sale antes de las 15:00hrs; requerirá de un traslado privado por un importe adicional.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Ene 09, a Abr 30, 2025</w:t>
            </w:r>
          </w:p>
        </w:tc>
        <w:tc>
          <w:tcPr>
            <w:tcW w:w="7800" w:type="dxa"/>
            <w:noWrap/>
          </w:tcPr>
          <w:p>
            <w:pPr>
              <w:jc w:val="start"/>
              <w:spacing w:before="0" w:after="0"/>
            </w:pPr>
            <w:r>
              <w:rPr/>
              <w:t xml:space="preserve">USD 3.850</w:t>
            </w:r>
          </w:p>
        </w:tc>
        <w:tc>
          <w:tcPr>
            <w:tcW w:w="7800" w:type="dxa"/>
            <w:noWrap/>
          </w:tcPr>
          <w:p>
            <w:pPr>
              <w:jc w:val="start"/>
              <w:spacing w:before="0" w:after="0"/>
            </w:pPr>
            <w:r>
              <w:rPr/>
              <w:t xml:space="preserve">USD 2.522</w:t>
            </w:r>
          </w:p>
        </w:tc>
        <w:tc>
          <w:tcPr>
            <w:tcW w:w="7800" w:type="dxa"/>
            <w:noWrap/>
          </w:tcPr>
          <w:p>
            <w:pPr>
              <w:jc w:val="start"/>
              <w:spacing w:before="0" w:after="0"/>
            </w:pPr>
            <w:r>
              <w:rPr/>
              <w:t xml:space="preserve">USD 2.175</w:t>
            </w:r>
          </w:p>
        </w:tc>
        <w:tc>
          <w:tcPr>
            <w:tcW w:w="7800" w:type="dxa"/>
            <w:noWrap/>
          </w:tcPr>
          <w:p>
            <w:pPr>
              <w:jc w:val="start"/>
              <w:spacing w:before="0" w:after="0"/>
            </w:pPr>
            <w:r>
              <w:rPr/>
              <w:t xml:space="preserve">USD 941</w:t>
            </w:r>
          </w:p>
        </w:tc>
      </w:tr>
      <w:tr>
        <w:trPr/>
        <w:tc>
          <w:tcPr>
            <w:tcW w:w="7800" w:type="dxa"/>
            <w:noWrap/>
          </w:tcPr>
          <w:p>
            <w:pPr>
              <w:jc w:val="start"/>
              <w:spacing w:before="0" w:after="0"/>
            </w:pPr>
            <w:r>
              <w:rPr/>
              <w:t xml:space="preserve">May 01, a Jun 30, 2025</w:t>
            </w:r>
          </w:p>
        </w:tc>
        <w:tc>
          <w:tcPr>
            <w:tcW w:w="7800" w:type="dxa"/>
            <w:noWrap/>
          </w:tcPr>
          <w:p>
            <w:pPr>
              <w:jc w:val="start"/>
              <w:spacing w:before="0" w:after="0"/>
            </w:pPr>
            <w:r>
              <w:rPr/>
              <w:t xml:space="preserve">USD 3.312</w:t>
            </w:r>
          </w:p>
        </w:tc>
        <w:tc>
          <w:tcPr>
            <w:tcW w:w="7800" w:type="dxa"/>
            <w:noWrap/>
          </w:tcPr>
          <w:p>
            <w:pPr>
              <w:jc w:val="start"/>
              <w:spacing w:before="0" w:after="0"/>
            </w:pPr>
            <w:r>
              <w:rPr/>
              <w:t xml:space="preserve">USD 2.220</w:t>
            </w:r>
          </w:p>
        </w:tc>
        <w:tc>
          <w:tcPr>
            <w:tcW w:w="7800" w:type="dxa"/>
            <w:noWrap/>
          </w:tcPr>
          <w:p>
            <w:pPr>
              <w:jc w:val="start"/>
              <w:spacing w:before="0" w:after="0"/>
            </w:pPr>
            <w:r>
              <w:rPr/>
              <w:t xml:space="preserve">USD 1.974</w:t>
            </w:r>
          </w:p>
        </w:tc>
        <w:tc>
          <w:tcPr>
            <w:tcW w:w="7800" w:type="dxa"/>
            <w:noWrap/>
          </w:tcPr>
          <w:p>
            <w:pPr>
              <w:jc w:val="start"/>
              <w:spacing w:before="0" w:after="0"/>
            </w:pPr>
            <w:r>
              <w:rPr/>
              <w:t xml:space="preserve">USD 915</w:t>
            </w:r>
          </w:p>
        </w:tc>
      </w:tr>
      <w:tr>
        <w:trPr/>
        <w:tc>
          <w:tcPr>
            <w:tcW w:w="7800" w:type="dxa"/>
            <w:noWrap/>
          </w:tcPr>
          <w:p>
            <w:pPr>
              <w:jc w:val="start"/>
              <w:spacing w:before="0" w:after="0"/>
            </w:pPr>
            <w:r>
              <w:rPr/>
              <w:t xml:space="preserve">Jul 01, a Ago 31, 2025</w:t>
            </w:r>
          </w:p>
        </w:tc>
        <w:tc>
          <w:tcPr>
            <w:tcW w:w="7800" w:type="dxa"/>
            <w:noWrap/>
          </w:tcPr>
          <w:p>
            <w:pPr>
              <w:jc w:val="start"/>
              <w:spacing w:before="0" w:after="0"/>
            </w:pPr>
            <w:r>
              <w:rPr/>
              <w:t xml:space="preserve">USD 3.442</w:t>
            </w:r>
          </w:p>
        </w:tc>
        <w:tc>
          <w:tcPr>
            <w:tcW w:w="7800" w:type="dxa"/>
            <w:noWrap/>
          </w:tcPr>
          <w:p>
            <w:pPr>
              <w:jc w:val="start"/>
              <w:spacing w:before="0" w:after="0"/>
            </w:pPr>
            <w:r>
              <w:rPr/>
              <w:t xml:space="preserve">USD 2.315</w:t>
            </w:r>
          </w:p>
        </w:tc>
        <w:tc>
          <w:tcPr>
            <w:tcW w:w="7800" w:type="dxa"/>
            <w:noWrap/>
          </w:tcPr>
          <w:p>
            <w:pPr>
              <w:jc w:val="start"/>
              <w:spacing w:before="0" w:after="0"/>
            </w:pPr>
            <w:r>
              <w:rPr/>
              <w:t xml:space="preserve">USD 2.034</w:t>
            </w:r>
          </w:p>
        </w:tc>
        <w:tc>
          <w:tcPr>
            <w:tcW w:w="7800" w:type="dxa"/>
            <w:noWrap/>
          </w:tcPr>
          <w:p>
            <w:pPr>
              <w:jc w:val="start"/>
              <w:spacing w:before="0" w:after="0"/>
            </w:pPr>
            <w:r>
              <w:rPr/>
              <w:t xml:space="preserve">USD 934</w:t>
            </w:r>
          </w:p>
        </w:tc>
      </w:tr>
      <w:tr>
        <w:trPr/>
        <w:tc>
          <w:tcPr>
            <w:tcW w:w="7800" w:type="dxa"/>
            <w:noWrap/>
          </w:tcPr>
          <w:p>
            <w:pPr>
              <w:jc w:val="start"/>
              <w:spacing w:before="0" w:after="0"/>
            </w:pPr>
            <w:r>
              <w:rPr/>
              <w:t xml:space="preserve">Sep 01, a Oct 31, 2025</w:t>
            </w:r>
          </w:p>
        </w:tc>
        <w:tc>
          <w:tcPr>
            <w:tcW w:w="7800" w:type="dxa"/>
            <w:noWrap/>
          </w:tcPr>
          <w:p>
            <w:pPr>
              <w:jc w:val="start"/>
              <w:spacing w:before="0" w:after="0"/>
            </w:pPr>
            <w:r>
              <w:rPr/>
              <w:t xml:space="preserve">USD 3.312</w:t>
            </w:r>
          </w:p>
        </w:tc>
        <w:tc>
          <w:tcPr>
            <w:tcW w:w="7800" w:type="dxa"/>
            <w:noWrap/>
          </w:tcPr>
          <w:p>
            <w:pPr>
              <w:jc w:val="start"/>
              <w:spacing w:before="0" w:after="0"/>
            </w:pPr>
            <w:r>
              <w:rPr/>
              <w:t xml:space="preserve">USD 2.220</w:t>
            </w:r>
          </w:p>
        </w:tc>
        <w:tc>
          <w:tcPr>
            <w:tcW w:w="7800" w:type="dxa"/>
            <w:noWrap/>
          </w:tcPr>
          <w:p>
            <w:pPr>
              <w:jc w:val="start"/>
              <w:spacing w:before="0" w:after="0"/>
            </w:pPr>
            <w:r>
              <w:rPr/>
              <w:t xml:space="preserve">USD 1.974</w:t>
            </w:r>
          </w:p>
        </w:tc>
        <w:tc>
          <w:tcPr>
            <w:tcW w:w="7800" w:type="dxa"/>
            <w:noWrap/>
          </w:tcPr>
          <w:p>
            <w:pPr>
              <w:jc w:val="start"/>
              <w:spacing w:before="0" w:after="0"/>
            </w:pPr>
            <w:r>
              <w:rPr/>
              <w:t xml:space="preserve">USD 915</w:t>
            </w:r>
          </w:p>
        </w:tc>
      </w:tr>
      <w:tr>
        <w:trPr/>
        <w:tc>
          <w:tcPr>
            <w:tcW w:w="7800" w:type="dxa"/>
            <w:noWrap/>
          </w:tcPr>
          <w:p>
            <w:pPr>
              <w:jc w:val="start"/>
              <w:spacing w:before="0" w:after="0"/>
            </w:pPr>
            <w:r>
              <w:rPr/>
              <w:t xml:space="preserve">Nov 01, a Nov 30, 2025</w:t>
            </w:r>
          </w:p>
        </w:tc>
        <w:tc>
          <w:tcPr>
            <w:tcW w:w="7800" w:type="dxa"/>
            <w:noWrap/>
          </w:tcPr>
          <w:p>
            <w:pPr>
              <w:jc w:val="start"/>
              <w:spacing w:before="0" w:after="0"/>
            </w:pPr>
            <w:r>
              <w:rPr/>
              <w:t xml:space="preserve">USD 3.389</w:t>
            </w:r>
          </w:p>
        </w:tc>
        <w:tc>
          <w:tcPr>
            <w:tcW w:w="7800" w:type="dxa"/>
            <w:noWrap/>
          </w:tcPr>
          <w:p>
            <w:pPr>
              <w:jc w:val="start"/>
              <w:spacing w:before="0" w:after="0"/>
            </w:pPr>
            <w:r>
              <w:rPr/>
              <w:t xml:space="preserve">USD 2.275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934</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Ene 09, a Abr 30, 2025</w:t>
            </w:r>
          </w:p>
        </w:tc>
        <w:tc>
          <w:tcPr>
            <w:tcW w:w="7800" w:type="dxa"/>
            <w:noWrap/>
          </w:tcPr>
          <w:p>
            <w:pPr>
              <w:jc w:val="start"/>
              <w:spacing w:before="0" w:after="0"/>
            </w:pPr>
            <w:r>
              <w:rPr/>
              <w:t xml:space="preserve">USD 5.127</w:t>
            </w:r>
          </w:p>
        </w:tc>
        <w:tc>
          <w:tcPr>
            <w:tcW w:w="7800" w:type="dxa"/>
            <w:noWrap/>
          </w:tcPr>
          <w:p>
            <w:pPr>
              <w:jc w:val="start"/>
              <w:spacing w:before="0" w:after="0"/>
            </w:pPr>
            <w:r>
              <w:rPr/>
              <w:t xml:space="preserve">USD 3.315</w:t>
            </w:r>
          </w:p>
        </w:tc>
        <w:tc>
          <w:tcPr>
            <w:tcW w:w="7800" w:type="dxa"/>
            <w:noWrap/>
          </w:tcPr>
          <w:p>
            <w:pPr>
              <w:jc w:val="start"/>
              <w:spacing w:before="0" w:after="0"/>
            </w:pPr>
            <w:r>
              <w:rPr/>
              <w:t xml:space="preserve">USD 2.887</w:t>
            </w:r>
          </w:p>
        </w:tc>
        <w:tc>
          <w:tcPr>
            <w:tcW w:w="7800" w:type="dxa"/>
            <w:noWrap/>
          </w:tcPr>
          <w:p>
            <w:pPr>
              <w:jc w:val="start"/>
              <w:spacing w:before="0" w:after="0"/>
            </w:pPr>
            <w:r>
              <w:rPr/>
              <w:t xml:space="preserve">USD 1.267</w:t>
            </w:r>
          </w:p>
        </w:tc>
      </w:tr>
      <w:tr>
        <w:trPr/>
        <w:tc>
          <w:tcPr>
            <w:tcW w:w="7800" w:type="dxa"/>
            <w:noWrap/>
          </w:tcPr>
          <w:p>
            <w:pPr>
              <w:jc w:val="start"/>
              <w:spacing w:before="0" w:after="0"/>
            </w:pPr>
            <w:r>
              <w:rPr/>
              <w:t xml:space="preserve">May 01, a Jun 30, 2025</w:t>
            </w:r>
          </w:p>
        </w:tc>
        <w:tc>
          <w:tcPr>
            <w:tcW w:w="7800" w:type="dxa"/>
            <w:noWrap/>
          </w:tcPr>
          <w:p>
            <w:pPr>
              <w:jc w:val="start"/>
              <w:spacing w:before="0" w:after="0"/>
            </w:pPr>
            <w:r>
              <w:rPr/>
              <w:t xml:space="preserve">USD 4.755</w:t>
            </w:r>
          </w:p>
        </w:tc>
        <w:tc>
          <w:tcPr>
            <w:tcW w:w="7800" w:type="dxa"/>
            <w:noWrap/>
          </w:tcPr>
          <w:p>
            <w:pPr>
              <w:jc w:val="start"/>
              <w:spacing w:before="0" w:after="0"/>
            </w:pPr>
            <w:r>
              <w:rPr/>
              <w:t xml:space="preserve">USD 3.111</w:t>
            </w:r>
          </w:p>
        </w:tc>
        <w:tc>
          <w:tcPr>
            <w:tcW w:w="7800" w:type="dxa"/>
            <w:noWrap/>
          </w:tcPr>
          <w:p>
            <w:pPr>
              <w:jc w:val="start"/>
              <w:spacing w:before="0" w:after="0"/>
            </w:pPr>
            <w:r>
              <w:rPr/>
              <w:t xml:space="preserve">USD 2.731</w:t>
            </w:r>
          </w:p>
        </w:tc>
        <w:tc>
          <w:tcPr>
            <w:tcW w:w="7800" w:type="dxa"/>
            <w:noWrap/>
          </w:tcPr>
          <w:p>
            <w:pPr>
              <w:jc w:val="start"/>
              <w:spacing w:before="0" w:after="0"/>
            </w:pPr>
            <w:r>
              <w:rPr/>
              <w:t xml:space="preserve">USD 1.222</w:t>
            </w:r>
          </w:p>
        </w:tc>
      </w:tr>
      <w:tr>
        <w:trPr/>
        <w:tc>
          <w:tcPr>
            <w:tcW w:w="7800" w:type="dxa"/>
            <w:noWrap/>
          </w:tcPr>
          <w:p>
            <w:pPr>
              <w:jc w:val="start"/>
              <w:spacing w:before="0" w:after="0"/>
            </w:pPr>
            <w:r>
              <w:rPr/>
              <w:t xml:space="preserve">Jul 01, a Ago 31, 2025</w:t>
            </w:r>
          </w:p>
        </w:tc>
        <w:tc>
          <w:tcPr>
            <w:tcW w:w="7800" w:type="dxa"/>
            <w:noWrap/>
          </w:tcPr>
          <w:p>
            <w:pPr>
              <w:jc w:val="start"/>
              <w:spacing w:before="0" w:after="0"/>
            </w:pPr>
            <w:r>
              <w:rPr/>
              <w:t xml:space="preserve">USD 4.984</w:t>
            </w:r>
          </w:p>
        </w:tc>
        <w:tc>
          <w:tcPr>
            <w:tcW w:w="7800" w:type="dxa"/>
            <w:noWrap/>
          </w:tcPr>
          <w:p>
            <w:pPr>
              <w:jc w:val="start"/>
              <w:spacing w:before="0" w:after="0"/>
            </w:pPr>
            <w:r>
              <w:rPr/>
              <w:t xml:space="preserve">USD 3.243</w:t>
            </w:r>
          </w:p>
        </w:tc>
        <w:tc>
          <w:tcPr>
            <w:tcW w:w="7800" w:type="dxa"/>
            <w:noWrap/>
          </w:tcPr>
          <w:p>
            <w:pPr>
              <w:jc w:val="start"/>
              <w:spacing w:before="0" w:after="0"/>
            </w:pPr>
            <w:r>
              <w:rPr/>
              <w:t xml:space="preserve">USD 2.819</w:t>
            </w:r>
          </w:p>
        </w:tc>
        <w:tc>
          <w:tcPr>
            <w:tcW w:w="7800" w:type="dxa"/>
            <w:noWrap/>
          </w:tcPr>
          <w:p>
            <w:pPr>
              <w:jc w:val="start"/>
              <w:spacing w:before="0" w:after="0"/>
            </w:pPr>
            <w:r>
              <w:rPr/>
              <w:t xml:space="preserve">USD 1.249</w:t>
            </w:r>
          </w:p>
        </w:tc>
      </w:tr>
      <w:tr>
        <w:trPr/>
        <w:tc>
          <w:tcPr>
            <w:tcW w:w="7800" w:type="dxa"/>
            <w:noWrap/>
          </w:tcPr>
          <w:p>
            <w:pPr>
              <w:jc w:val="start"/>
              <w:spacing w:before="0" w:after="0"/>
            </w:pPr>
            <w:r>
              <w:rPr/>
              <w:t xml:space="preserve">Sep 01, a Nov 30, 2025</w:t>
            </w:r>
          </w:p>
        </w:tc>
        <w:tc>
          <w:tcPr>
            <w:tcW w:w="7800" w:type="dxa"/>
            <w:noWrap/>
          </w:tcPr>
          <w:p>
            <w:pPr>
              <w:jc w:val="start"/>
              <w:spacing w:before="0" w:after="0"/>
            </w:pPr>
            <w:r>
              <w:rPr/>
              <w:t xml:space="preserve">USD 4.841</w:t>
            </w:r>
          </w:p>
        </w:tc>
        <w:tc>
          <w:tcPr>
            <w:tcW w:w="7800" w:type="dxa"/>
            <w:noWrap/>
          </w:tcPr>
          <w:p>
            <w:pPr>
              <w:jc w:val="start"/>
              <w:spacing w:before="0" w:after="0"/>
            </w:pPr>
            <w:r>
              <w:rPr/>
              <w:t xml:space="preserve">USD 3.156</w:t>
            </w:r>
          </w:p>
        </w:tc>
        <w:tc>
          <w:tcPr>
            <w:tcW w:w="7800" w:type="dxa"/>
            <w:noWrap/>
          </w:tcPr>
          <w:p>
            <w:pPr>
              <w:jc w:val="start"/>
              <w:spacing w:before="0" w:after="0"/>
            </w:pPr>
            <w:r>
              <w:rPr/>
              <w:t xml:space="preserve">USD 2.760</w:t>
            </w:r>
          </w:p>
        </w:tc>
        <w:tc>
          <w:tcPr>
            <w:tcW w:w="7800" w:type="dxa"/>
            <w:noWrap/>
          </w:tcPr>
          <w:p>
            <w:pPr>
              <w:jc w:val="start"/>
              <w:spacing w:before="0" w:after="0"/>
            </w:pPr>
            <w:r>
              <w:rPr/>
              <w:t xml:space="preserve">USD 1.249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 </w:t>
            </w:r>
            <w:r>
              <w:rPr/>
              <w:t xml:space="preserve">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Autentico</w:t>
            </w:r>
          </w:p>
        </w:tc>
        <w:tc>
          <w:tcPr>
            <w:tcW w:w="7800" w:type="dxa"/>
            <w:noWrap/>
          </w:tcPr>
          <w:p>
            <w:pPr>
              <w:jc w:val="start"/>
              <w:spacing w:before="0" w:after="0"/>
            </w:pPr>
            <w:r>
              <w:rPr/>
              <w:t xml:space="preserve">Radisson</w:t>
            </w:r>
          </w:p>
        </w:tc>
      </w:tr>
      <w:tr>
        <w:trPr/>
        <w:tc>
          <w:tcPr>
            <w:tcW w:w="7800" w:type="dxa"/>
            <w:noWrap/>
          </w:tcPr>
          <w:p>
            <w:pPr>
              <w:jc w:val="start"/>
              <w:spacing w:before="0" w:after="0"/>
            </w:pPr>
            <w:r>
              <w:rPr/>
              <w:t xml:space="preserve">Puerto Viejo</w:t>
            </w:r>
          </w:p>
        </w:tc>
        <w:tc>
          <w:tcPr>
            <w:tcW w:w="7800" w:type="dxa"/>
            <w:noWrap/>
          </w:tcPr>
          <w:p>
            <w:pPr>
              <w:jc w:val="start"/>
              <w:spacing w:before="0" w:after="0"/>
            </w:pPr>
            <w:r>
              <w:rPr/>
              <w:t xml:space="preserve">Atlántida Lodge</w:t>
            </w:r>
          </w:p>
        </w:tc>
        <w:tc>
          <w:tcPr>
            <w:tcW w:w="7800" w:type="dxa"/>
            <w:noWrap/>
          </w:tcPr>
          <w:p>
            <w:pPr>
              <w:jc w:val="start"/>
              <w:spacing w:before="0" w:after="0"/>
            </w:pPr>
            <w:r>
              <w:rPr/>
              <w:t xml:space="preserve">Terrazas Del Caribe</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w:t>
            </w:r>
          </w:p>
        </w:tc>
        <w:tc>
          <w:tcPr>
            <w:tcW w:w="7800" w:type="dxa"/>
            <w:noWrap/>
          </w:tcPr>
          <w:p>
            <w:pPr>
              <w:jc w:val="start"/>
              <w:spacing w:before="0" w:after="0"/>
            </w:pPr>
            <w:r>
              <w:rPr/>
              <w:t xml:space="preserve">Laguna Lodge</w:t>
            </w:r>
          </w:p>
        </w:tc>
      </w:tr>
      <w:tr>
        <w:trPr/>
        <w:tc>
          <w:tcPr>
            <w:tcW w:w="7800" w:type="dxa"/>
            <w:noWrap/>
          </w:tcPr>
          <w:p>
            <w:pPr>
              <w:jc w:val="start"/>
              <w:spacing w:before="0" w:after="0"/>
            </w:pPr>
            <w:r>
              <w:rPr/>
              <w:t xml:space="preserve">Arenal</w:t>
            </w:r>
          </w:p>
        </w:tc>
        <w:tc>
          <w:tcPr>
            <w:tcW w:w="7800" w:type="dxa"/>
            <w:noWrap/>
          </w:tcPr>
          <w:p>
            <w:pPr>
              <w:jc w:val="start"/>
              <w:spacing w:before="0" w:after="0"/>
            </w:pPr>
            <w:r>
              <w:rPr/>
              <w:t xml:space="preserve">Lavas Tacotal</w:t>
            </w:r>
          </w:p>
        </w:tc>
        <w:tc>
          <w:tcPr>
            <w:tcW w:w="7800" w:type="dxa"/>
            <w:noWrap/>
          </w:tcPr>
          <w:p>
            <w:pPr>
              <w:jc w:val="start"/>
              <w:spacing w:before="0" w:after="0"/>
            </w:pPr>
            <w:r>
              <w:rPr/>
              <w:t xml:space="preserve">Magic Mountain</w:t>
            </w:r>
          </w:p>
        </w:tc>
      </w:tr>
      <w:tr>
        <w:trPr/>
        <w:tc>
          <w:tcPr>
            <w:tcW w:w="7800" w:type="dxa"/>
            <w:noWrap/>
          </w:tcPr>
          <w:p>
            <w:pPr>
              <w:jc w:val="start"/>
              <w:spacing w:before="0" w:after="0"/>
            </w:pPr>
            <w:r>
              <w:rPr/>
              <w:t xml:space="preserve">Monteverde</w:t>
            </w:r>
          </w:p>
        </w:tc>
        <w:tc>
          <w:tcPr>
            <w:tcW w:w="7800" w:type="dxa"/>
            <w:noWrap/>
          </w:tcPr>
          <w:p>
            <w:pPr>
              <w:jc w:val="start"/>
              <w:spacing w:before="0" w:after="0"/>
            </w:pPr>
            <w:r>
              <w:rPr/>
              <w:t xml:space="preserve">Monteverde Country Lodge</w:t>
            </w:r>
          </w:p>
        </w:tc>
        <w:tc>
          <w:tcPr>
            <w:tcW w:w="7800" w:type="dxa"/>
            <w:noWrap/>
          </w:tcPr>
          <w:p>
            <w:pPr>
              <w:jc w:val="start"/>
              <w:spacing w:before="0" w:after="0"/>
            </w:pPr>
            <w:r>
              <w:rPr/>
              <w:t xml:space="preserve">Trapp Family</w:t>
            </w:r>
          </w:p>
        </w:tc>
      </w:tr>
      <w:tr>
        <w:trPr/>
        <w:tc>
          <w:tcPr>
            <w:tcW w:w="7800" w:type="dxa"/>
            <w:noWrap/>
          </w:tcPr>
          <w:p>
            <w:pPr>
              <w:jc w:val="start"/>
              <w:spacing w:before="0" w:after="0"/>
            </w:pPr>
            <w:r>
              <w:rPr/>
              <w:t xml:space="preserve">Rincón de la Vieja</w:t>
            </w:r>
          </w:p>
        </w:tc>
        <w:tc>
          <w:tcPr>
            <w:tcW w:w="7800" w:type="dxa"/>
            <w:noWrap/>
          </w:tcPr>
          <w:p>
            <w:pPr>
              <w:jc w:val="start"/>
              <w:spacing w:before="0" w:after="0"/>
            </w:pPr>
            <w:r>
              <w:rPr/>
              <w:t xml:space="preserve">Hacienda Guachipelín</w:t>
            </w:r>
          </w:p>
        </w:tc>
        <w:tc>
          <w:tcPr>
            <w:tcW w:w="7800" w:type="dxa"/>
            <w:noWrap/>
          </w:tcPr>
          <w:p>
            <w:pPr>
              <w:jc w:val="start"/>
              <w:spacing w:before="0" w:after="0"/>
            </w:pPr>
            <w:r>
              <w:rPr/>
              <w:t xml:space="preserve">Borinquen Resort</w:t>
            </w:r>
          </w:p>
        </w:tc>
      </w:tr>
      <w:tr>
        <w:trPr/>
        <w:tc>
          <w:tcPr>
            <w:tcW w:w="7800" w:type="dxa"/>
            <w:noWrap/>
          </w:tcPr>
          <w:p>
            <w:pPr>
              <w:jc w:val="start"/>
              <w:spacing w:before="0" w:after="0"/>
            </w:pPr>
            <w:r>
              <w:rPr/>
              <w:t xml:space="preserve">Guanacaste</w:t>
            </w:r>
          </w:p>
        </w:tc>
        <w:tc>
          <w:tcPr>
            <w:tcW w:w="7800" w:type="dxa"/>
            <w:noWrap/>
          </w:tcPr>
          <w:p>
            <w:pPr>
              <w:jc w:val="start"/>
              <w:spacing w:before="0" w:after="0"/>
            </w:pPr>
            <w:r>
              <w:rPr/>
              <w:t xml:space="preserve">Wyndham Tamarindo</w:t>
            </w:r>
          </w:p>
        </w:tc>
        <w:tc>
          <w:tcPr>
            <w:tcW w:w="7800" w:type="dxa"/>
            <w:noWrap/>
          </w:tcPr>
          <w:p>
            <w:pPr>
              <w:jc w:val="start"/>
              <w:spacing w:before="0" w:after="0"/>
            </w:pPr>
            <w:r>
              <w:rPr/>
              <w:t xml:space="preserve">Bosque del Mar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desde Aeropuerto Internacional hacia el hotel en San José.</w:t>
      </w:r>
    </w:p>
    <w:p>
      <w:pPr>
        <w:numPr>
          <w:ilvl w:val="1"/>
          <w:numId w:val="3"/>
        </w:numPr>
      </w:pPr>
      <w:r>
        <w:rPr/>
        <w:t xml:space="preserve">1 noche de Alojamiento en el Hotel de San José, categoría seleccionada con desayuno incluido.</w:t>
      </w:r>
    </w:p>
    <w:p>
      <w:pPr>
        <w:numPr>
          <w:ilvl w:val="1"/>
          <w:numId w:val="3"/>
        </w:numPr>
      </w:pPr>
      <w:r>
        <w:rPr/>
        <w:t xml:space="preserve">Traslado regular San José hacia Puerto Viejo.</w:t>
      </w:r>
    </w:p>
    <w:p>
      <w:pPr>
        <w:numPr>
          <w:ilvl w:val="1"/>
          <w:numId w:val="3"/>
        </w:numPr>
      </w:pPr>
      <w:r>
        <w:rPr/>
        <w:t xml:space="preserve">2 noches de Alojamiento en el hotel de Puerto viejo, categoría seleccionada con desayuno incluido.</w:t>
      </w:r>
    </w:p>
    <w:p>
      <w:pPr>
        <w:numPr>
          <w:ilvl w:val="1"/>
          <w:numId w:val="3"/>
        </w:numPr>
      </w:pPr>
      <w:r>
        <w:rPr/>
        <w:t xml:space="preserve">Traslado regular y fluvial de Puerto Viejo a Guápiles/Tortuguero.</w:t>
      </w:r>
    </w:p>
    <w:p>
      <w:pPr>
        <w:numPr>
          <w:ilvl w:val="1"/>
          <w:numId w:val="3"/>
        </w:numPr>
      </w:pPr>
      <w:r>
        <w:rPr/>
        <w:t xml:space="preserve">2 noches de Alojamiento en el hotel de Tortuguero, categoría seleccionada con pensión completa.</w:t>
      </w:r>
    </w:p>
    <w:p>
      <w:pPr>
        <w:numPr>
          <w:ilvl w:val="1"/>
          <w:numId w:val="3"/>
        </w:numPr>
      </w:pPr>
      <w:r>
        <w:rPr/>
        <w:t xml:space="preserve">Excursión regular: caminata al pueblo de Tortuguero. </w:t>
      </w:r>
    </w:p>
    <w:p>
      <w:pPr>
        <w:numPr>
          <w:ilvl w:val="1"/>
          <w:numId w:val="3"/>
        </w:numPr>
      </w:pPr>
      <w:r>
        <w:rPr/>
        <w:t xml:space="preserve">Excursión regular: caminata por los senderos privados del hotel en Tortuguero.</w:t>
      </w:r>
    </w:p>
    <w:p>
      <w:pPr>
        <w:numPr>
          <w:ilvl w:val="1"/>
          <w:numId w:val="3"/>
        </w:numPr>
      </w:pPr>
      <w:r>
        <w:rPr/>
        <w:t xml:space="preserve">Excursión regular: Bote por los canales de Tortuguero. </w:t>
      </w:r>
    </w:p>
    <w:p>
      <w:pPr>
        <w:numPr>
          <w:ilvl w:val="1"/>
          <w:numId w:val="3"/>
        </w:numPr>
      </w:pPr>
      <w:r>
        <w:rPr/>
        <w:t xml:space="preserve">Entrada al Parque Nacional Tortuguero. </w:t>
      </w:r>
    </w:p>
    <w:p>
      <w:pPr>
        <w:numPr>
          <w:ilvl w:val="1"/>
          <w:numId w:val="3"/>
        </w:numPr>
      </w:pPr>
      <w:r>
        <w:rPr/>
        <w:t xml:space="preserve">Traslado fluvial regular y traslado regular de Tortuguero a Guápiles al restaurante para tomar el almuerzo incluido en el programa de Tortuguero.</w:t>
      </w:r>
    </w:p>
    <w:p>
      <w:pPr>
        <w:numPr>
          <w:ilvl w:val="1"/>
          <w:numId w:val="3"/>
        </w:numPr>
      </w:pPr>
      <w:r>
        <w:rPr/>
        <w:t xml:space="preserve">Traslado regular Guápiles hacia Volcán Arenal.</w:t>
      </w:r>
    </w:p>
    <w:p>
      <w:pPr>
        <w:numPr>
          <w:ilvl w:val="1"/>
          <w:numId w:val="3"/>
        </w:numPr>
      </w:pPr>
      <w:r>
        <w:rPr/>
        <w:t xml:space="preserve">2 noches de Alojamiento en el hotel de Volcán Arena, categoría seleccionada con desayuno incluido.</w:t>
      </w:r>
    </w:p>
    <w:p>
      <w:pPr>
        <w:numPr>
          <w:ilvl w:val="1"/>
          <w:numId w:val="3"/>
        </w:numPr>
      </w:pPr>
      <w:r>
        <w:rPr/>
        <w:t xml:space="preserve">Traslado regular Volcán Arenal hacia Monteverde.</w:t>
      </w:r>
    </w:p>
    <w:p>
      <w:pPr>
        <w:numPr>
          <w:ilvl w:val="1"/>
          <w:numId w:val="3"/>
        </w:numPr>
      </w:pPr>
      <w:r>
        <w:rPr/>
        <w:t xml:space="preserve">2 noches de Alojamiento en el hotel de Monteverde, categoría seleccionada con desayuno incluido.</w:t>
      </w:r>
    </w:p>
    <w:p>
      <w:pPr>
        <w:numPr>
          <w:ilvl w:val="1"/>
          <w:numId w:val="3"/>
        </w:numPr>
      </w:pPr>
      <w:r>
        <w:rPr/>
        <w:t xml:space="preserve">Traslado regular Monteverde hacia Rincón de la Vieja.</w:t>
      </w:r>
    </w:p>
    <w:p>
      <w:pPr>
        <w:numPr>
          <w:ilvl w:val="1"/>
          <w:numId w:val="3"/>
        </w:numPr>
      </w:pPr>
      <w:r>
        <w:rPr/>
        <w:t xml:space="preserve">2 noches de Alojamiento en el hotel de Rincón de la Vieja, categoría seleccionada con desayuno incluido.</w:t>
      </w:r>
    </w:p>
    <w:p>
      <w:pPr>
        <w:numPr>
          <w:ilvl w:val="1"/>
          <w:numId w:val="3"/>
        </w:numPr>
      </w:pPr>
      <w:r>
        <w:rPr/>
        <w:t xml:space="preserve">Traslado regular Rincón de la vieja hacia Guanacaste.</w:t>
      </w:r>
    </w:p>
    <w:p>
      <w:pPr>
        <w:numPr>
          <w:ilvl w:val="1"/>
          <w:numId w:val="3"/>
        </w:numPr>
      </w:pPr>
      <w:r>
        <w:rPr/>
        <w:t xml:space="preserve">3 noches de Alojamiento en el hotel de Guanacaste, categoría seleccionada con desayuno incluido.</w:t>
      </w:r>
    </w:p>
    <w:p>
      <w:pPr>
        <w:numPr>
          <w:ilvl w:val="1"/>
          <w:numId w:val="3"/>
        </w:numPr>
      </w:pPr>
      <w:r>
        <w:rPr/>
        <w:t xml:space="preserve">Traslado regular Guanacaste hacia Aeropuerto internacional.</w:t>
      </w:r>
    </w:p>
    <w:p>
      <w:pPr>
        <w:numPr>
          <w:ilvl w:val="1"/>
          <w:numId w:val="3"/>
        </w:numPr>
      </w:pPr>
      <w:r>
        <w:rPr/>
        <w:t xml:space="preserve">Impuesto de venta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Actividades no indicadas en programa.</w:t>
      </w:r>
    </w:p>
    <w:p>
      <w:pPr>
        <w:numPr>
          <w:ilvl w:val="1"/>
          <w:numId w:val="3"/>
        </w:numPr>
      </w:pPr>
      <w:r>
        <w:rPr/>
        <w:t xml:space="preserve">Alimentación ni bebidas no descritas en el programa</w:t>
      </w:r>
    </w:p>
    <w:p>
      <w:pPr>
        <w:numPr>
          <w:ilvl w:val="1"/>
          <w:numId w:val="3"/>
        </w:numPr>
      </w:pPr>
      <w:r>
        <w:rPr/>
        <w:t xml:space="preserve">Seguro de Viaje</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5DE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081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0E0E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2025-05-12T03:03:58+00:00</dcterms:created>
  <dcterms:modified xsi:type="dcterms:W3CDTF">2025-05-12T03:03:58+00:00</dcterms:modified>
</cp:coreProperties>
</file>

<file path=docProps/custom.xml><?xml version="1.0" encoding="utf-8"?>
<Properties xmlns="http://schemas.openxmlformats.org/officeDocument/2006/custom-properties" xmlns:vt="http://schemas.openxmlformats.org/officeDocument/2006/docPropsVTypes"/>
</file>