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TODO NATURALEZA                    </w:t>
      </w:r>
    </w:p>
    <w:p>
      <w:pPr/>
      <w:r>
        <w:rPr>
          <w:rFonts w:ascii="Arial" w:hAnsi="Arial" w:eastAsia="Arial" w:cs="Arial"/>
          <w:color w:val="light"/>
          <w:sz w:val="22"/>
          <w:szCs w:val="22"/>
          <w:b w:val="0"/>
          <w:bCs w:val="0"/>
        </w:rPr>
        <w:t xml:space="preserve">MTC - 50725</w:t>
      </w:r>
    </w:p>
    <w:p>
      <w:pPr/>
      <w:r>
        <w:rPr>
          <w:rFonts w:ascii="Arial" w:hAnsi="Arial" w:eastAsia="Arial" w:cs="Arial"/>
          <w:color w:val="light"/>
          <w:sz w:val="22"/>
          <w:szCs w:val="22"/>
          <w:b w:val="0"/>
          <w:bCs w:val="0"/>
        </w:rPr>
        <w:t xml:space="preserve">11 Días y 10 Noches</w:t>
      </w:r>
    </w:p>
    <w:p/>
    <w:p/>
    <w:p>
      <w:pPr>
        <w:jc w:val="center"/>
        <w:spacing w:before="450"/>
      </w:pPr>
      <w:r>
        <w:rPr>
          <w:sz w:val="40.5"/>
          <w:szCs w:val="40.5"/>
        </w:rPr>
        <w:t xml:space="preserve">Desde $1382</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Costa Rica,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San Jose, </w:t>
      </w:r>
      <w:r>
        <w:rPr/>
        <w:t xml:space="preserve">Tortuguero, </w:t>
      </w:r>
      <w:r>
        <w:rPr/>
        <w:t xml:space="preserve">Volcan Arenal, </w:t>
      </w:r>
      <w:r>
        <w:rPr/>
        <w:t xml:space="preserve">Monteverde, </w:t>
      </w:r>
      <w:r>
        <w:rPr/>
        <w:t xml:space="preserve">Manuel Antonio,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SAN JOSÉ, COSTA RICA (30 MINUTOS).</w:t>
      </w:r>
    </w:p>
    <w:p>
      <w:pPr/>
      <w:r>
        <w:rPr/>
        <w:t xml:space="preserve">Bienvenido a San José, Costa Rica. Recibimiento y traslado al hotel. Explore la Capital con sus teatros, museos, centros comerciales o simplemente deguste un café mientras observa el día a día de los “ticos”. </w:t>
      </w:r>
      <w:r>
        <w:rPr>
          <w:b w:val="1"/>
          <w:bCs w:val="1"/>
        </w:rPr>
        <w:t xml:space="preserve">Alojamiento en el Hotel de San José.</w:t>
      </w:r>
    </w:p>
    <w:p>
      <w:pPr/>
      <w:r>
        <w:rPr/>
        <w:t xml:space="preserve"> </w:t>
      </w:r>
    </w:p>
    <w:p>
      <w:pPr/>
      <w:r>
        <w:rPr>
          <w:b w:val="1"/>
          <w:bCs w:val="1"/>
        </w:rPr>
        <w:t xml:space="preserve">DÍA 02 SAN JOSÉ – TORTUGUERO (6 HORAS)</w:t>
      </w:r>
    </w:p>
    <w:p>
      <w:pPr/>
      <w:r>
        <w:rPr>
          <w:b w:val="1"/>
          <w:bCs w:val="1"/>
        </w:rPr>
        <w:t xml:space="preserve">Desayuno en el Hotel. </w:t>
      </w:r>
      <w:r>
        <w:rPr/>
        <w:t xml:space="preserve">Iniciará su día atravesando el majestuoso Parque Nacional Braulio Carillo llegando hasta la localidad de Guápiles donde disfrutará de un delicioso desayuno típico, posteriormente continuará hasta el muelle donde embarcará su bote; continuando el recorrido en lancha por los ríos y canales, a una hora y media aproximadamente hasta llegar al hotel. Después del almuerzo, realizarán el recorrido en bote por los canales del Parque Nacional Tortuguero; el cual es famosos por ser hábitat de siete especies de tortugas, de gran diversidad de crustáceos y numerosas especies de peces de agua dulce. Cena incluida. </w:t>
      </w:r>
      <w:r>
        <w:rPr>
          <w:b w:val="1"/>
          <w:bCs w:val="1"/>
        </w:rPr>
        <w:t xml:space="preserve">Alojamiento en el Hotel de Tortuguero.</w:t>
      </w:r>
    </w:p>
    <w:p>
      <w:pPr/>
      <w:r>
        <w:rPr/>
        <w:t xml:space="preserve"> </w:t>
      </w:r>
    </w:p>
    <w:p>
      <w:pPr/>
      <w:r>
        <w:rPr>
          <w:b w:val="1"/>
          <w:bCs w:val="1"/>
        </w:rPr>
        <w:t xml:space="preserve">DÍA 03 TORTUGUERO.</w:t>
      </w:r>
    </w:p>
    <w:p>
      <w:pPr/>
      <w:r>
        <w:rPr>
          <w:b w:val="1"/>
          <w:bCs w:val="1"/>
        </w:rPr>
        <w:t xml:space="preserve">Desayuno en el Hotel. </w:t>
      </w:r>
      <w:r>
        <w:rPr/>
        <w:t xml:space="preserve">Por la mañana caminata guiada por los senderos privados del hotel. Después del almuerzo, visita al Pueblo de Tortuguero. También se recomienda la excursión nocturna de desove de tortugas (En Temporada). Cena incluida. </w:t>
      </w:r>
      <w:r>
        <w:rPr>
          <w:b w:val="1"/>
          <w:bCs w:val="1"/>
        </w:rPr>
        <w:t xml:space="preserve">Alojamiento en el Hotel de Tortuguero.</w:t>
      </w:r>
    </w:p>
    <w:p>
      <w:pPr/>
      <w:r>
        <w:rPr/>
        <w:t xml:space="preserve"> </w:t>
      </w:r>
    </w:p>
    <w:p>
      <w:pPr/>
      <w:r>
        <w:rPr>
          <w:b w:val="1"/>
          <w:bCs w:val="1"/>
        </w:rPr>
        <w:t xml:space="preserve">DÍA 04 TORTUGUERO – VOLCÁN ARENAL (6 HORAS)</w:t>
      </w:r>
    </w:p>
    <w:p>
      <w:pPr/>
      <w:r>
        <w:rPr>
          <w:b w:val="1"/>
          <w:bCs w:val="1"/>
        </w:rPr>
        <w:t xml:space="preserve">Desayuno en el Hotel. </w:t>
      </w:r>
      <w:r>
        <w:rPr/>
        <w:t xml:space="preserve">Salida de regreso por los canales para tomar el transporte terrestre después de desembarcar en el muelle; se hará nuevamente una parada en la localidad de Guápiles para tomar el almuerzo. Continuando luego hacia las Llanuras del norte donde le esperará el impresionantes Volcán Arenal, una de las maravillas naturales del país por su majestuosidad. A lo largo del recorrido hasta llegar al pueblo La Fortuna, podrá apreciar diversas plantaciones agrícolas, plantas ornamentales y fincas de ganado. </w:t>
      </w:r>
      <w:r>
        <w:rPr>
          <w:b w:val="1"/>
          <w:bCs w:val="1"/>
        </w:rPr>
        <w:t xml:space="preserve">Alojamiento en el Hotel de Volcán Arenal.</w:t>
      </w:r>
    </w:p>
    <w:p>
      <w:pPr/>
      <w:r>
        <w:rPr/>
        <w:t xml:space="preserve"> </w:t>
      </w:r>
    </w:p>
    <w:p>
      <w:pPr/>
      <w:r>
        <w:rPr>
          <w:b w:val="1"/>
          <w:bCs w:val="1"/>
        </w:rPr>
        <w:t xml:space="preserve">DÍA 05 VOLCÁN ARENAL – DÍA LIBRE.</w:t>
      </w:r>
    </w:p>
    <w:p>
      <w:pPr/>
      <w:r>
        <w:rPr>
          <w:b w:val="1"/>
          <w:bCs w:val="1"/>
        </w:rPr>
        <w:t xml:space="preserve">Desayuno en el Hotel. </w:t>
      </w:r>
      <w:r>
        <w:rPr/>
        <w:t xml:space="preserve">Día libre. Los Resorts con aguas termales y los Spa representan uno de los mayores atractivos para disfrutar en esta región. También pueden realizar: tirolinas, puentes colgantes, teleférico, caminatas, catarata del río Fortuna, centro de perezosos, rafting, caminata Volcán Arenal, así como actividades acuáticas en el Lago Arenal. </w:t>
      </w:r>
      <w:r>
        <w:rPr>
          <w:b w:val="1"/>
          <w:bCs w:val="1"/>
        </w:rPr>
        <w:t xml:space="preserve">Alojamiento en el Hotel de Volcán Arenal.</w:t>
      </w:r>
    </w:p>
    <w:p>
      <w:pPr/>
      <w:r>
        <w:rPr/>
        <w:t xml:space="preserve"> </w:t>
      </w:r>
    </w:p>
    <w:p>
      <w:pPr/>
      <w:r>
        <w:rPr>
          <w:b w:val="1"/>
          <w:bCs w:val="1"/>
        </w:rPr>
        <w:t xml:space="preserve">DÍA 06 VOLCÁN ARENAL – MONTEVERDE (3 HORAS)</w:t>
      </w:r>
    </w:p>
    <w:p>
      <w:pPr/>
      <w:r>
        <w:rPr>
          <w:b w:val="1"/>
          <w:bCs w:val="1"/>
        </w:rPr>
        <w:t xml:space="preserve">Desayuno en el Hotel. </w:t>
      </w:r>
      <w:r>
        <w:rPr/>
        <w:t xml:space="preserve">Salida hacia la zona de Monteverde, uno de los lugares más impresionantes del país por su naturaleza; es una pequeña comunidad ubicada en lo alto de la Cordillera de Tilarán donde la atracción principal es su Reserva Biológica. </w:t>
      </w:r>
      <w:r>
        <w:rPr>
          <w:b w:val="1"/>
          <w:bCs w:val="1"/>
        </w:rPr>
        <w:t xml:space="preserve">Alojamiento en el Hotel de Monteverde.</w:t>
      </w:r>
    </w:p>
    <w:p>
      <w:pPr/>
      <w:r>
        <w:rPr/>
        <w:t xml:space="preserve"> </w:t>
      </w:r>
    </w:p>
    <w:p>
      <w:pPr/>
      <w:r>
        <w:rPr>
          <w:b w:val="1"/>
          <w:bCs w:val="1"/>
        </w:rPr>
        <w:t xml:space="preserve">DÍA 07 MONTEVERDE – DÍA LIBRE.</w:t>
      </w:r>
    </w:p>
    <w:p>
      <w:pPr/>
      <w:r>
        <w:rPr>
          <w:b w:val="1"/>
          <w:bCs w:val="1"/>
        </w:rPr>
        <w:t xml:space="preserve">Desayuno en el Hotel. </w:t>
      </w:r>
      <w:r>
        <w:rPr/>
        <w:t xml:space="preserve">Día libre. Monteverde es mundialmente reconocido por su bosque nuboso que se extiende a ambos lados de la división continental. En la actualidad existen dos reservas en el área: la Reserva Biológica de Monteverde y la reserva Biológica de Santa Elena. Usted se sorprenderá de la diversidad y riqueza de la zona caminando por los numerosos senderos de cualquiera de ellas. Otras actividades en la zona para complementar serían: la tirolesa, puentes colgantes, jardín de colibríes, jardín de mariposas, serpentarios (uno de los mejores del país), tour para ver la fauna nocturna, paseos a caballo. </w:t>
      </w:r>
      <w:r>
        <w:rPr>
          <w:b w:val="1"/>
          <w:bCs w:val="1"/>
        </w:rPr>
        <w:t xml:space="preserve">Alojamiento en el Hotel de Monteverde.</w:t>
      </w:r>
    </w:p>
    <w:p>
      <w:pPr/>
      <w:r>
        <w:rPr/>
        <w:t xml:space="preserve"> </w:t>
      </w:r>
    </w:p>
    <w:p>
      <w:pPr/>
      <w:r>
        <w:rPr>
          <w:b w:val="1"/>
          <w:bCs w:val="1"/>
        </w:rPr>
        <w:t xml:space="preserve">DÍA 08 MONTEVERDE – MANUEL ANTONIO (4 HORAS)</w:t>
      </w:r>
    </w:p>
    <w:p>
      <w:pPr/>
      <w:r>
        <w:rPr>
          <w:b w:val="1"/>
          <w:bCs w:val="1"/>
        </w:rPr>
        <w:t xml:space="preserve">Desayuno en el Hotel. </w:t>
      </w:r>
      <w:r>
        <w:rPr/>
        <w:t xml:space="preserve">Esta mañana iniciará su recorrido hacia el Pacífico Central, hacia la zona de Manuel Antonio en donde la combinación mágica de la selva tropical, playas, colinas y arrecifes de coral es casi surrealista y está lleno de vida silvestre. Se pueden encontrar monos Tití, monos cariblanca, monos ardilla, perezosos, iguanas, tucanes, colibríes y lapas rojas. También puede hacer actividades como rafting, cabalgata, canopy, buceo, ciclismo, pesca. </w:t>
      </w:r>
      <w:r>
        <w:rPr>
          <w:b w:val="1"/>
          <w:bCs w:val="1"/>
        </w:rPr>
        <w:t xml:space="preserve">Alojamiento en el Hotel de Manuel Antonio.</w:t>
      </w:r>
    </w:p>
    <w:p>
      <w:pPr/>
      <w:r>
        <w:rPr/>
        <w:t xml:space="preserve"> </w:t>
      </w:r>
    </w:p>
    <w:p>
      <w:pPr/>
      <w:r>
        <w:rPr>
          <w:b w:val="1"/>
          <w:bCs w:val="1"/>
        </w:rPr>
        <w:t xml:space="preserve">DÍA 09 – 10 MANUEL ANTONIO – DÍA LIBRE.</w:t>
      </w:r>
    </w:p>
    <w:p>
      <w:pPr/>
      <w:r>
        <w:rPr>
          <w:b w:val="1"/>
          <w:bCs w:val="1"/>
        </w:rPr>
        <w:t xml:space="preserve">Desayuno en el Hotel. </w:t>
      </w:r>
      <w:r>
        <w:rPr/>
        <w:t xml:space="preserve">Día libre para disfrutar del sol y la playa, además del Parque Nacional Manuel Antonio. En la zona se ofrecen excursiones tales como tirolinas, cabalgatas, rápidos en el río Savegre y recorridos en catamarán para la observación de delfines y ballenas (temporada). También en sus alrededores podrá disfrutar de una amplia variedad gastronómica para todos los presupuestos. </w:t>
      </w:r>
      <w:r>
        <w:rPr>
          <w:b w:val="1"/>
          <w:bCs w:val="1"/>
        </w:rPr>
        <w:t xml:space="preserve">Alojamiento en el Hotel de Manuel Antonio.</w:t>
      </w:r>
    </w:p>
    <w:p>
      <w:pPr/>
      <w:r>
        <w:rPr/>
        <w:t xml:space="preserve"> </w:t>
      </w:r>
    </w:p>
    <w:p>
      <w:pPr/>
      <w:r>
        <w:rPr>
          <w:b w:val="1"/>
          <w:bCs w:val="1"/>
        </w:rPr>
        <w:t xml:space="preserve">DÍA 11 MANUEL ANTONIO – SAN JOSÉ (3 HORAS)</w:t>
      </w:r>
    </w:p>
    <w:p>
      <w:pPr/>
      <w:r>
        <w:rPr>
          <w:b w:val="1"/>
          <w:bCs w:val="1"/>
        </w:rPr>
        <w:t xml:space="preserve">Desayuno en el Hotel. </w:t>
      </w:r>
      <w:r>
        <w:rPr/>
        <w:t xml:space="preserve">Traslado regular de salida hacia el Aeropuerto. Si su vuelo sale antes de las 15:00hrs; requerirá de un traslado privado por un importe adicional.</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6"/>
            <w:noWrap/>
          </w:tcPr>
          <w:p>
            <w:pPr>
              <w:jc w:val="start"/>
              <w:spacing w:before="0" w:after="0"/>
            </w:pPr>
            <w:r>
              <w:rPr>
                <w:color w:val="ffffff"/>
                <w:sz w:val="21"/>
                <w:szCs w:val="21"/>
                <w:b w:val="1"/>
                <w:bCs w:val="1"/>
                <w:shd w:val="clear" w:fill="152441"/>
              </w:rPr>
              <w:t xml:space="preserve">PRECIOS EN DOLARES AMERICANOS POR PERSONA</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gridSpan w:val="2"/>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NIÑO</w:t>
            </w:r>
            <w:r>
              <w:rPr/>
              <w:t xml:space="preserve"> (3 -11 Años)</w:t>
            </w:r>
          </w:p>
        </w:tc>
      </w:tr>
      <w:tr>
        <w:trPr/>
        <w:tc>
          <w:tcPr>
            <w:tcW w:w="7800" w:type="dxa"/>
            <w:noWrap/>
          </w:tcPr>
          <w:p>
            <w:pPr>
              <w:jc w:val="start"/>
              <w:spacing w:before="0" w:after="0"/>
            </w:pPr>
            <w:r>
              <w:rPr>
                <w:b w:val="1"/>
                <w:bCs w:val="1"/>
              </w:rPr>
              <w:t xml:space="preserve">TURISTA</w:t>
            </w:r>
          </w:p>
        </w:tc>
        <w:tc>
          <w:tcPr>
            <w:tcW w:w="7800" w:type="dxa"/>
            <w:noWrap/>
          </w:tcPr>
          <w:p>
            <w:pPr>
              <w:jc w:val="start"/>
              <w:spacing w:before="0" w:after="0"/>
            </w:pPr>
            <w:r>
              <w:rPr/>
              <w:t xml:space="preserve">Ene 05 a Abr 30, 2025</w:t>
            </w:r>
          </w:p>
        </w:tc>
        <w:tc>
          <w:tcPr>
            <w:tcW w:w="7800" w:type="dxa"/>
            <w:noWrap/>
          </w:tcPr>
          <w:p>
            <w:pPr>
              <w:jc w:val="start"/>
              <w:spacing w:before="0" w:after="0"/>
            </w:pPr>
            <w:r>
              <w:rPr/>
              <w:t xml:space="preserve">USD 2.562</w:t>
            </w:r>
          </w:p>
        </w:tc>
        <w:tc>
          <w:tcPr>
            <w:tcW w:w="7800" w:type="dxa"/>
            <w:noWrap/>
          </w:tcPr>
          <w:p>
            <w:pPr>
              <w:jc w:val="start"/>
              <w:spacing w:before="0" w:after="0"/>
            </w:pPr>
            <w:r>
              <w:rPr/>
              <w:t xml:space="preserve">USD 1.723</w:t>
            </w:r>
          </w:p>
        </w:tc>
        <w:tc>
          <w:tcPr>
            <w:tcW w:w="7800" w:type="dxa"/>
            <w:noWrap/>
          </w:tcPr>
          <w:p>
            <w:pPr>
              <w:jc w:val="start"/>
              <w:spacing w:before="0" w:after="0"/>
            </w:pPr>
            <w:r>
              <w:rPr/>
              <w:t xml:space="preserve">USD 1.440</w:t>
            </w:r>
          </w:p>
        </w:tc>
        <w:tc>
          <w:tcPr>
            <w:tcW w:w="7800" w:type="dxa"/>
            <w:noWrap/>
          </w:tcPr>
          <w:p>
            <w:pPr>
              <w:jc w:val="start"/>
              <w:spacing w:before="0" w:after="0"/>
            </w:pPr>
            <w:r>
              <w:rPr/>
              <w:t xml:space="preserve">USD 679</w:t>
            </w:r>
          </w:p>
        </w:tc>
      </w:tr>
      <w:tr>
        <w:trPr/>
        <w:tc>
          <w:tcPr>
            <w:tcW w:w="7800" w:type="dxa"/>
            <w:noWrap/>
          </w:tcPr>
          <w:p>
            <w:pPr>
              <w:jc w:val="start"/>
              <w:spacing w:before="0" w:after="0"/>
            </w:pPr>
            <w:r>
              <w:rPr/>
              <w:t xml:space="preserve">May 01 a Nov 30, 2025</w:t>
            </w:r>
          </w:p>
        </w:tc>
        <w:tc>
          <w:tcPr>
            <w:tcW w:w="7800" w:type="dxa"/>
            <w:noWrap/>
          </w:tcPr>
          <w:p>
            <w:pPr>
              <w:jc w:val="start"/>
              <w:spacing w:before="0" w:after="0"/>
            </w:pPr>
            <w:r>
              <w:rPr/>
              <w:t xml:space="preserve">USD 2.387</w:t>
            </w:r>
          </w:p>
        </w:tc>
        <w:tc>
          <w:tcPr>
            <w:tcW w:w="7800" w:type="dxa"/>
            <w:noWrap/>
          </w:tcPr>
          <w:p>
            <w:pPr>
              <w:jc w:val="start"/>
              <w:spacing w:before="0" w:after="0"/>
            </w:pPr>
            <w:r>
              <w:rPr/>
              <w:t xml:space="preserve">USD 1.635</w:t>
            </w:r>
          </w:p>
        </w:tc>
        <w:tc>
          <w:tcPr>
            <w:tcW w:w="7800" w:type="dxa"/>
            <w:noWrap/>
          </w:tcPr>
          <w:p>
            <w:pPr>
              <w:jc w:val="start"/>
              <w:spacing w:before="0" w:after="0"/>
            </w:pPr>
            <w:r>
              <w:rPr/>
              <w:t xml:space="preserve">USD 1.382</w:t>
            </w:r>
          </w:p>
        </w:tc>
        <w:tc>
          <w:tcPr>
            <w:tcW w:w="7800" w:type="dxa"/>
            <w:noWrap/>
          </w:tcPr>
          <w:p>
            <w:pPr>
              <w:jc w:val="start"/>
              <w:spacing w:before="0" w:after="0"/>
            </w:pPr>
            <w:r>
              <w:rPr/>
              <w:t xml:space="preserve">USD 679</w:t>
            </w:r>
          </w:p>
        </w:tc>
      </w:tr>
      <w:tr>
        <w:trPr/>
        <w:tc>
          <w:tcPr>
            <w:tcW w:w="7800" w:type="dxa"/>
            <w:noWrap/>
          </w:tcPr>
          <w:p>
            <w:pPr>
              <w:jc w:val="start"/>
              <w:spacing w:before="0" w:after="0"/>
            </w:pPr>
            <w:r>
              <w:rPr>
                <w:b w:val="1"/>
                <w:bCs w:val="1"/>
              </w:rPr>
              <w:t xml:space="preserve">SUPERIOR</w:t>
            </w:r>
          </w:p>
        </w:tc>
        <w:tc>
          <w:tcPr>
            <w:tcW w:w="7800" w:type="dxa"/>
            <w:noWrap/>
          </w:tcPr>
          <w:p>
            <w:pPr>
              <w:jc w:val="start"/>
              <w:spacing w:before="0" w:after="0"/>
            </w:pPr>
            <w:r>
              <w:rPr/>
              <w:t xml:space="preserve">Ene 06 a Abr 30, 2025</w:t>
            </w:r>
          </w:p>
        </w:tc>
        <w:tc>
          <w:tcPr>
            <w:tcW w:w="7800" w:type="dxa"/>
            <w:noWrap/>
          </w:tcPr>
          <w:p>
            <w:pPr>
              <w:jc w:val="start"/>
              <w:spacing w:before="0" w:after="0"/>
            </w:pPr>
            <w:r>
              <w:rPr/>
              <w:t xml:space="preserve">USD 3.065</w:t>
            </w:r>
          </w:p>
        </w:tc>
        <w:tc>
          <w:tcPr>
            <w:tcW w:w="7800" w:type="dxa"/>
            <w:noWrap/>
          </w:tcPr>
          <w:p>
            <w:pPr>
              <w:jc w:val="start"/>
              <w:spacing w:before="0" w:after="0"/>
            </w:pPr>
            <w:r>
              <w:rPr/>
              <w:t xml:space="preserve">USD 1.969</w:t>
            </w:r>
          </w:p>
        </w:tc>
        <w:tc>
          <w:tcPr>
            <w:tcW w:w="7800" w:type="dxa"/>
            <w:noWrap/>
          </w:tcPr>
          <w:p>
            <w:pPr>
              <w:jc w:val="start"/>
              <w:spacing w:before="0" w:after="0"/>
            </w:pPr>
            <w:r>
              <w:rPr/>
              <w:t xml:space="preserve">USD 1.690</w:t>
            </w:r>
          </w:p>
        </w:tc>
        <w:tc>
          <w:tcPr>
            <w:tcW w:w="7800" w:type="dxa"/>
            <w:noWrap/>
          </w:tcPr>
          <w:p>
            <w:pPr>
              <w:jc w:val="start"/>
              <w:spacing w:before="0" w:after="0"/>
            </w:pPr>
            <w:r>
              <w:rPr/>
              <w:t xml:space="preserve">USD 713</w:t>
            </w:r>
          </w:p>
        </w:tc>
      </w:tr>
      <w:tr>
        <w:trPr/>
        <w:tc>
          <w:tcPr>
            <w:tcW w:w="7800" w:type="dxa"/>
            <w:noWrap/>
          </w:tcPr>
          <w:p>
            <w:pPr>
              <w:jc w:val="start"/>
              <w:spacing w:before="0" w:after="0"/>
            </w:pPr>
            <w:r>
              <w:rPr/>
              <w:t xml:space="preserve">May 01 a Jun 30, 2025</w:t>
            </w:r>
          </w:p>
        </w:tc>
        <w:tc>
          <w:tcPr>
            <w:tcW w:w="7800" w:type="dxa"/>
            <w:noWrap/>
          </w:tcPr>
          <w:p>
            <w:pPr>
              <w:jc w:val="start"/>
              <w:spacing w:before="0" w:after="0"/>
            </w:pPr>
            <w:r>
              <w:rPr/>
              <w:t xml:space="preserve">USD 2.793</w:t>
            </w:r>
          </w:p>
        </w:tc>
        <w:tc>
          <w:tcPr>
            <w:tcW w:w="7800" w:type="dxa"/>
            <w:noWrap/>
          </w:tcPr>
          <w:p>
            <w:pPr>
              <w:jc w:val="start"/>
              <w:spacing w:before="0" w:after="0"/>
            </w:pPr>
            <w:r>
              <w:rPr/>
              <w:t xml:space="preserve">USD 1.816</w:t>
            </w:r>
          </w:p>
        </w:tc>
        <w:tc>
          <w:tcPr>
            <w:tcW w:w="7800" w:type="dxa"/>
            <w:noWrap/>
          </w:tcPr>
          <w:p>
            <w:pPr>
              <w:jc w:val="start"/>
              <w:spacing w:before="0" w:after="0"/>
            </w:pPr>
            <w:r>
              <w:rPr/>
              <w:t xml:space="preserve">USD 1.563</w:t>
            </w:r>
          </w:p>
        </w:tc>
        <w:tc>
          <w:tcPr>
            <w:tcW w:w="7800" w:type="dxa"/>
            <w:noWrap/>
          </w:tcPr>
          <w:p>
            <w:pPr>
              <w:jc w:val="start"/>
              <w:spacing w:before="0" w:after="0"/>
            </w:pPr>
            <w:r>
              <w:rPr/>
              <w:t xml:space="preserve">USD 694</w:t>
            </w:r>
          </w:p>
        </w:tc>
      </w:tr>
      <w:tr>
        <w:trPr/>
        <w:tc>
          <w:tcPr>
            <w:tcW w:w="7800" w:type="dxa"/>
            <w:noWrap/>
          </w:tcPr>
          <w:p>
            <w:pPr>
              <w:jc w:val="start"/>
              <w:spacing w:before="0" w:after="0"/>
            </w:pPr>
            <w:r>
              <w:rPr/>
              <w:t xml:space="preserve">Jul 01 a Nov 30, 2025</w:t>
            </w:r>
          </w:p>
        </w:tc>
        <w:tc>
          <w:tcPr>
            <w:tcW w:w="7800" w:type="dxa"/>
            <w:noWrap/>
          </w:tcPr>
          <w:p>
            <w:pPr>
              <w:jc w:val="start"/>
              <w:spacing w:before="0" w:after="0"/>
            </w:pPr>
            <w:r>
              <w:rPr/>
              <w:t xml:space="preserve">USD 2.887</w:t>
            </w:r>
          </w:p>
        </w:tc>
        <w:tc>
          <w:tcPr>
            <w:tcW w:w="7800" w:type="dxa"/>
            <w:noWrap/>
          </w:tcPr>
          <w:p>
            <w:pPr>
              <w:jc w:val="start"/>
              <w:spacing w:before="0" w:after="0"/>
            </w:pPr>
            <w:r>
              <w:rPr/>
              <w:t xml:space="preserve">USD 1.880</w:t>
            </w:r>
          </w:p>
        </w:tc>
        <w:tc>
          <w:tcPr>
            <w:tcW w:w="7800" w:type="dxa"/>
            <w:noWrap/>
          </w:tcPr>
          <w:p>
            <w:pPr>
              <w:jc w:val="start"/>
              <w:spacing w:before="0" w:after="0"/>
            </w:pPr>
            <w:r>
              <w:rPr/>
              <w:t xml:space="preserve">USD 1.611</w:t>
            </w:r>
          </w:p>
        </w:tc>
        <w:tc>
          <w:tcPr>
            <w:tcW w:w="7800" w:type="dxa"/>
            <w:noWrap/>
          </w:tcPr>
          <w:p>
            <w:pPr>
              <w:jc w:val="start"/>
              <w:spacing w:before="0" w:after="0"/>
            </w:pPr>
            <w:r>
              <w:rPr/>
              <w:t xml:space="preserve">USD 713</w:t>
            </w:r>
          </w:p>
        </w:tc>
      </w:tr>
      <w:tr>
        <w:trPr/>
        <w:tc>
          <w:tcPr>
            <w:tcW w:w="7800" w:type="dxa"/>
            <w:noWrap/>
          </w:tcPr>
          <w:p>
            <w:pPr>
              <w:jc w:val="start"/>
              <w:spacing w:before="0" w:after="0"/>
            </w:pPr>
            <w:r>
              <w:rPr>
                <w:b w:val="1"/>
                <w:bCs w:val="1"/>
              </w:rPr>
              <w:t xml:space="preserve">LUJO</w:t>
            </w:r>
          </w:p>
        </w:tc>
        <w:tc>
          <w:tcPr>
            <w:tcW w:w="7800" w:type="dxa"/>
            <w:noWrap/>
          </w:tcPr>
          <w:p>
            <w:pPr>
              <w:jc w:val="start"/>
              <w:spacing w:before="0" w:after="0"/>
            </w:pPr>
            <w:r>
              <w:rPr/>
              <w:t xml:space="preserve">Ene 06 a Abr 30, 2025</w:t>
            </w:r>
          </w:p>
        </w:tc>
        <w:tc>
          <w:tcPr>
            <w:tcW w:w="7800" w:type="dxa"/>
            <w:noWrap/>
          </w:tcPr>
          <w:p>
            <w:pPr>
              <w:jc w:val="start"/>
              <w:spacing w:before="0" w:after="0"/>
            </w:pPr>
            <w:r>
              <w:rPr/>
              <w:t xml:space="preserve">USD 5.791</w:t>
            </w:r>
          </w:p>
        </w:tc>
        <w:tc>
          <w:tcPr>
            <w:tcW w:w="7800" w:type="dxa"/>
            <w:noWrap/>
          </w:tcPr>
          <w:p>
            <w:pPr>
              <w:jc w:val="start"/>
              <w:spacing w:before="0" w:after="0"/>
            </w:pPr>
            <w:r>
              <w:rPr/>
              <w:t xml:space="preserve">USD 3.564</w:t>
            </w:r>
          </w:p>
        </w:tc>
        <w:tc>
          <w:tcPr>
            <w:tcW w:w="7800" w:type="dxa"/>
            <w:noWrap/>
          </w:tcPr>
          <w:p>
            <w:pPr>
              <w:jc w:val="start"/>
              <w:spacing w:before="0" w:after="0"/>
            </w:pPr>
            <w:r>
              <w:rPr/>
              <w:t xml:space="preserve">USD 2.970</w:t>
            </w:r>
          </w:p>
        </w:tc>
        <w:tc>
          <w:tcPr>
            <w:tcW w:w="7800" w:type="dxa"/>
            <w:noWrap/>
          </w:tcPr>
          <w:p>
            <w:pPr>
              <w:jc w:val="start"/>
              <w:spacing w:before="0" w:after="0"/>
            </w:pPr>
            <w:r>
              <w:rPr/>
              <w:t xml:space="preserve">USD 1.225</w:t>
            </w:r>
          </w:p>
        </w:tc>
      </w:tr>
      <w:tr>
        <w:trPr/>
        <w:tc>
          <w:tcPr>
            <w:tcW w:w="7800" w:type="dxa"/>
            <w:noWrap/>
          </w:tcPr>
          <w:p>
            <w:pPr>
              <w:jc w:val="start"/>
              <w:spacing w:before="0" w:after="0"/>
            </w:pPr>
            <w:r>
              <w:rPr/>
              <w:t xml:space="preserve">May 01 a Jun 30, 2025</w:t>
            </w:r>
          </w:p>
        </w:tc>
        <w:tc>
          <w:tcPr>
            <w:tcW w:w="7800" w:type="dxa"/>
            <w:noWrap/>
          </w:tcPr>
          <w:p>
            <w:pPr>
              <w:jc w:val="start"/>
              <w:spacing w:before="0" w:after="0"/>
            </w:pPr>
            <w:r>
              <w:rPr/>
              <w:t xml:space="preserve">USD 5.012</w:t>
            </w:r>
          </w:p>
        </w:tc>
        <w:tc>
          <w:tcPr>
            <w:tcW w:w="7800" w:type="dxa"/>
            <w:noWrap/>
          </w:tcPr>
          <w:p>
            <w:pPr>
              <w:jc w:val="start"/>
              <w:spacing w:before="0" w:after="0"/>
            </w:pPr>
            <w:r>
              <w:rPr/>
              <w:t xml:space="preserve">USD 3.112</w:t>
            </w:r>
          </w:p>
        </w:tc>
        <w:tc>
          <w:tcPr>
            <w:tcW w:w="7800" w:type="dxa"/>
            <w:noWrap/>
          </w:tcPr>
          <w:p>
            <w:pPr>
              <w:jc w:val="start"/>
              <w:spacing w:before="0" w:after="0"/>
            </w:pPr>
            <w:r>
              <w:rPr/>
              <w:t xml:space="preserve">USD 2.489</w:t>
            </w:r>
          </w:p>
        </w:tc>
        <w:tc>
          <w:tcPr>
            <w:tcW w:w="7800" w:type="dxa"/>
            <w:noWrap/>
          </w:tcPr>
          <w:p>
            <w:pPr>
              <w:jc w:val="start"/>
              <w:spacing w:before="0" w:after="0"/>
            </w:pPr>
            <w:r>
              <w:rPr/>
              <w:t xml:space="preserve">USD 960</w:t>
            </w:r>
          </w:p>
        </w:tc>
      </w:tr>
      <w:tr>
        <w:trPr/>
        <w:tc>
          <w:tcPr>
            <w:tcW w:w="7800" w:type="dxa"/>
            <w:noWrap/>
          </w:tcPr>
          <w:p>
            <w:pPr>
              <w:jc w:val="start"/>
              <w:spacing w:before="0" w:after="0"/>
            </w:pPr>
            <w:r>
              <w:rPr/>
              <w:t xml:space="preserve">Jul 01 a Nov 30, 2025</w:t>
            </w:r>
          </w:p>
        </w:tc>
        <w:tc>
          <w:tcPr>
            <w:tcW w:w="7800" w:type="dxa"/>
            <w:noWrap/>
          </w:tcPr>
          <w:p>
            <w:pPr>
              <w:jc w:val="start"/>
              <w:spacing w:before="0" w:after="0"/>
            </w:pPr>
            <w:r>
              <w:rPr/>
              <w:t xml:space="preserve">USD 5.324</w:t>
            </w:r>
          </w:p>
        </w:tc>
        <w:tc>
          <w:tcPr>
            <w:tcW w:w="7800" w:type="dxa"/>
            <w:noWrap/>
          </w:tcPr>
          <w:p>
            <w:pPr>
              <w:jc w:val="start"/>
              <w:spacing w:before="0" w:after="0"/>
            </w:pPr>
            <w:r>
              <w:rPr/>
              <w:t xml:space="preserve">USD 3.330</w:t>
            </w:r>
          </w:p>
        </w:tc>
        <w:tc>
          <w:tcPr>
            <w:tcW w:w="7800" w:type="dxa"/>
            <w:noWrap/>
          </w:tcPr>
          <w:p>
            <w:pPr>
              <w:jc w:val="start"/>
              <w:spacing w:before="0" w:after="0"/>
            </w:pPr>
            <w:r>
              <w:rPr/>
              <w:t xml:space="preserve">USD 2.814</w:t>
            </w:r>
          </w:p>
        </w:tc>
        <w:tc>
          <w:tcPr>
            <w:tcW w:w="7800" w:type="dxa"/>
            <w:noWrap/>
          </w:tcPr>
          <w:p>
            <w:pPr>
              <w:jc w:val="start"/>
              <w:spacing w:before="0" w:after="0"/>
            </w:pPr>
            <w:r>
              <w:rPr/>
              <w:t xml:space="preserve">USD 1.225</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6"/>
            <w:noWrap/>
          </w:tcPr>
          <w:p>
            <w:pPr>
              <w:jc w:val="start"/>
              <w:spacing w:before="0" w:after="0"/>
            </w:pPr>
            <w:r>
              <w:rPr>
                <w:b w:val="1"/>
                <w:bCs w:val="1"/>
              </w:rPr>
              <w:t xml:space="preserve">Nota: </w:t>
            </w:r>
            <w:r>
              <w:rPr/>
              <w:t xml:space="preserve">Las Tarifas NO aplican para Semana Santa 2025 (13 al 20 de abril)</w:t>
            </w:r>
          </w:p>
        </w:tc>
      </w:tr>
      <w:tr>
        <w:trPr/>
        <w:tc>
          <w:tcPr>
            <w:tcW w:w="7800" w:type="dxa"/>
            <w:gridSpan w:val="6"/>
            <w:noWrap/>
          </w:tcPr>
          <w:p>
            <w:pPr>
              <w:jc w:val="start"/>
              <w:spacing w:before="0" w:after="0"/>
            </w:pPr>
            <w:r>
              <w:rPr>
                <w:b w:val="1"/>
                <w:bCs w:val="1"/>
              </w:rPr>
              <w:t xml:space="preserve">TARIFAS NIÑOS:</w:t>
            </w:r>
          </w:p>
          <w:p>
            <w:pPr>
              <w:numPr>
                <w:ilvl w:val="0"/>
                <w:numId w:val="1"/>
              </w:numPr>
            </w:pPr>
            <w:r>
              <w:rPr/>
              <w:t xml:space="preserve">0 – 2.99 Años gratis en servicios terrestres.</w:t>
            </w:r>
          </w:p>
          <w:p>
            <w:pPr>
              <w:numPr>
                <w:ilvl w:val="0"/>
                <w:numId w:val="1"/>
              </w:numPr>
            </w:pPr>
            <w:r>
              <w:rPr/>
              <w:t xml:space="preserve">3 – 11.99 Años. Aplica tarifa de Niño, máximo 2 años compartiendo habitación con sus padres.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TURISTA</w:t>
            </w:r>
          </w:p>
        </w:tc>
        <w:tc>
          <w:tcPr>
            <w:tcW w:w="7800" w:type="dxa"/>
            <w:shd w:val="clear" w:fill="152441"/>
            <w:noWrap/>
          </w:tcPr>
          <w:p>
            <w:pPr>
              <w:jc w:val="start"/>
              <w:spacing w:before="0" w:after="0"/>
            </w:pPr>
            <w:r>
              <w:rPr>
                <w:color w:val="ffffff"/>
                <w:sz w:val="21"/>
                <w:szCs w:val="21"/>
                <w:b w:val="1"/>
                <w:bCs w:val="1"/>
                <w:shd w:val="clear" w:fill="152441"/>
              </w:rPr>
              <w:t xml:space="preserve">SUPERIOR</w:t>
            </w:r>
          </w:p>
        </w:tc>
        <w:tc>
          <w:tcPr>
            <w:tcW w:w="7800" w:type="dxa"/>
            <w:shd w:val="clear" w:fill="152441"/>
            <w:noWrap/>
          </w:tcPr>
          <w:p>
            <w:pPr>
              <w:jc w:val="start"/>
              <w:spacing w:before="0" w:after="0"/>
            </w:pPr>
            <w:r>
              <w:rPr>
                <w:color w:val="ffffff"/>
                <w:sz w:val="21"/>
                <w:szCs w:val="21"/>
                <w:b w:val="1"/>
                <w:bCs w:val="1"/>
                <w:shd w:val="clear" w:fill="152441"/>
              </w:rPr>
              <w:t xml:space="preserve">LUJO</w:t>
            </w:r>
          </w:p>
        </w:tc>
      </w:tr>
      <w:tr>
        <w:trPr/>
        <w:tc>
          <w:tcPr>
            <w:tcW w:w="7800" w:type="dxa"/>
            <w:noWrap/>
          </w:tcPr>
          <w:p>
            <w:pPr>
              <w:jc w:val="start"/>
              <w:spacing w:before="0" w:after="0"/>
            </w:pPr>
            <w:r>
              <w:rPr/>
              <w:t xml:space="preserve">San José</w:t>
            </w:r>
          </w:p>
        </w:tc>
        <w:tc>
          <w:tcPr>
            <w:tcW w:w="7800" w:type="dxa"/>
            <w:noWrap/>
          </w:tcPr>
          <w:p>
            <w:pPr>
              <w:jc w:val="start"/>
              <w:spacing w:before="0" w:after="0"/>
            </w:pPr>
            <w:r>
              <w:rPr/>
              <w:t xml:space="preserve">Auténtico</w:t>
            </w:r>
          </w:p>
        </w:tc>
        <w:tc>
          <w:tcPr>
            <w:tcW w:w="7800" w:type="dxa"/>
            <w:noWrap/>
          </w:tcPr>
          <w:p>
            <w:pPr>
              <w:jc w:val="start"/>
              <w:spacing w:before="0" w:after="0"/>
            </w:pPr>
            <w:r>
              <w:rPr/>
              <w:t xml:space="preserve">Radisson / o Similar</w:t>
            </w:r>
          </w:p>
        </w:tc>
        <w:tc>
          <w:tcPr>
            <w:tcW w:w="7800" w:type="dxa"/>
            <w:noWrap/>
          </w:tcPr>
          <w:p>
            <w:pPr>
              <w:jc w:val="start"/>
              <w:spacing w:before="0" w:after="0"/>
            </w:pPr>
            <w:r>
              <w:rPr/>
              <w:t xml:space="preserve">Hilton San José Sabana</w:t>
            </w:r>
          </w:p>
        </w:tc>
      </w:tr>
      <w:tr>
        <w:trPr/>
        <w:tc>
          <w:tcPr>
            <w:tcW w:w="7800" w:type="dxa"/>
            <w:noWrap/>
          </w:tcPr>
          <w:p>
            <w:pPr>
              <w:jc w:val="start"/>
              <w:spacing w:before="0" w:after="0"/>
            </w:pPr>
            <w:r>
              <w:rPr/>
              <w:t xml:space="preserve">Tortuguero</w:t>
            </w:r>
          </w:p>
        </w:tc>
        <w:tc>
          <w:tcPr>
            <w:tcW w:w="7800" w:type="dxa"/>
            <w:noWrap/>
          </w:tcPr>
          <w:p>
            <w:pPr>
              <w:jc w:val="start"/>
              <w:spacing w:before="0" w:after="0"/>
            </w:pPr>
            <w:r>
              <w:rPr/>
              <w:t xml:space="preserve">Laguna Lodge / o Similar</w:t>
            </w:r>
          </w:p>
        </w:tc>
        <w:tc>
          <w:tcPr>
            <w:tcW w:w="7800" w:type="dxa"/>
            <w:noWrap/>
          </w:tcPr>
          <w:p>
            <w:pPr>
              <w:jc w:val="start"/>
              <w:spacing w:before="0" w:after="0"/>
            </w:pPr>
            <w:r>
              <w:rPr/>
              <w:t xml:space="preserve">Laguna Lodge / o Similar</w:t>
            </w:r>
          </w:p>
        </w:tc>
        <w:tc>
          <w:tcPr>
            <w:tcW w:w="7800" w:type="dxa"/>
            <w:noWrap/>
          </w:tcPr>
          <w:p>
            <w:pPr>
              <w:jc w:val="start"/>
              <w:spacing w:before="0" w:after="0"/>
            </w:pPr>
            <w:r>
              <w:rPr/>
              <w:t xml:space="preserve">Manatus Lodge</w:t>
            </w:r>
          </w:p>
        </w:tc>
      </w:tr>
      <w:tr>
        <w:trPr/>
        <w:tc>
          <w:tcPr>
            <w:tcW w:w="7800" w:type="dxa"/>
            <w:noWrap/>
          </w:tcPr>
          <w:p>
            <w:pPr>
              <w:jc w:val="start"/>
              <w:spacing w:before="0" w:after="0"/>
            </w:pPr>
            <w:r>
              <w:rPr/>
              <w:t xml:space="preserve">Volcán Arenal</w:t>
            </w:r>
          </w:p>
        </w:tc>
        <w:tc>
          <w:tcPr>
            <w:tcW w:w="7800" w:type="dxa"/>
            <w:noWrap/>
          </w:tcPr>
          <w:p>
            <w:pPr>
              <w:jc w:val="start"/>
              <w:spacing w:before="0" w:after="0"/>
            </w:pPr>
            <w:r>
              <w:rPr/>
              <w:t xml:space="preserve">Lavas Tacotal / o Similar</w:t>
            </w:r>
          </w:p>
        </w:tc>
        <w:tc>
          <w:tcPr>
            <w:tcW w:w="7800" w:type="dxa"/>
            <w:noWrap/>
          </w:tcPr>
          <w:p>
            <w:pPr>
              <w:jc w:val="start"/>
              <w:spacing w:before="0" w:after="0"/>
            </w:pPr>
            <w:r>
              <w:rPr/>
              <w:t xml:space="preserve">Magic Mountain / o Similar</w:t>
            </w:r>
          </w:p>
        </w:tc>
        <w:tc>
          <w:tcPr>
            <w:tcW w:w="7800" w:type="dxa"/>
            <w:noWrap/>
          </w:tcPr>
          <w:p>
            <w:pPr>
              <w:jc w:val="start"/>
              <w:spacing w:before="0" w:after="0"/>
            </w:pPr>
            <w:r>
              <w:rPr/>
              <w:t xml:space="preserve">Arenal Kioro</w:t>
            </w:r>
          </w:p>
        </w:tc>
      </w:tr>
      <w:tr>
        <w:trPr/>
        <w:tc>
          <w:tcPr>
            <w:tcW w:w="7800" w:type="dxa"/>
            <w:noWrap/>
          </w:tcPr>
          <w:p>
            <w:pPr>
              <w:jc w:val="start"/>
              <w:spacing w:before="0" w:after="0"/>
            </w:pPr>
            <w:r>
              <w:rPr/>
              <w:t xml:space="preserve">Monteverde</w:t>
            </w:r>
          </w:p>
        </w:tc>
        <w:tc>
          <w:tcPr>
            <w:tcW w:w="7800" w:type="dxa"/>
            <w:noWrap/>
          </w:tcPr>
          <w:p>
            <w:pPr>
              <w:jc w:val="start"/>
              <w:spacing w:before="0" w:after="0"/>
            </w:pPr>
            <w:r>
              <w:rPr/>
              <w:t xml:space="preserve">Monteverde Country Lodge</w:t>
            </w:r>
          </w:p>
        </w:tc>
        <w:tc>
          <w:tcPr>
            <w:tcW w:w="7800" w:type="dxa"/>
            <w:noWrap/>
          </w:tcPr>
          <w:p>
            <w:pPr>
              <w:jc w:val="start"/>
              <w:spacing w:before="0" w:after="0"/>
            </w:pPr>
            <w:r>
              <w:rPr/>
              <w:t xml:space="preserve">El Establo / o Similar</w:t>
            </w:r>
          </w:p>
        </w:tc>
        <w:tc>
          <w:tcPr>
            <w:tcW w:w="7800" w:type="dxa"/>
            <w:noWrap/>
          </w:tcPr>
          <w:p>
            <w:pPr>
              <w:jc w:val="start"/>
              <w:spacing w:before="0" w:after="0"/>
            </w:pPr>
            <w:r>
              <w:rPr/>
              <w:t xml:space="preserve">Senda Monteverde</w:t>
            </w:r>
          </w:p>
        </w:tc>
      </w:tr>
      <w:tr>
        <w:trPr/>
        <w:tc>
          <w:tcPr>
            <w:tcW w:w="7800" w:type="dxa"/>
            <w:noWrap/>
          </w:tcPr>
          <w:p>
            <w:pPr>
              <w:jc w:val="start"/>
              <w:spacing w:before="0" w:after="0"/>
            </w:pPr>
            <w:r>
              <w:rPr/>
              <w:t xml:space="preserve">Manuel Antonio</w:t>
            </w:r>
          </w:p>
        </w:tc>
        <w:tc>
          <w:tcPr>
            <w:tcW w:w="7800" w:type="dxa"/>
            <w:noWrap/>
          </w:tcPr>
          <w:p>
            <w:pPr>
              <w:jc w:val="start"/>
              <w:spacing w:before="0" w:after="0"/>
            </w:pPr>
            <w:r>
              <w:rPr/>
              <w:t xml:space="preserve">Costa Verde / o Similar</w:t>
            </w:r>
          </w:p>
        </w:tc>
        <w:tc>
          <w:tcPr>
            <w:tcW w:w="7800" w:type="dxa"/>
            <w:noWrap/>
          </w:tcPr>
          <w:p>
            <w:pPr>
              <w:jc w:val="start"/>
              <w:spacing w:before="0" w:after="0"/>
            </w:pPr>
            <w:r>
              <w:rPr/>
              <w:t xml:space="preserve">San Bada / o Similar</w:t>
            </w:r>
          </w:p>
        </w:tc>
        <w:tc>
          <w:tcPr>
            <w:tcW w:w="7800" w:type="dxa"/>
            <w:noWrap/>
          </w:tcPr>
          <w:p>
            <w:pPr>
              <w:jc w:val="start"/>
              <w:spacing w:before="0" w:after="0"/>
            </w:pPr>
            <w:r>
              <w:rPr/>
              <w:t xml:space="preserve">Parador Resort  Spa</w:t>
            </w:r>
          </w:p>
        </w:tc>
      </w:tr>
      <w:tr>
        <w:trPr/>
        <w:tc>
          <w:tcPr>
            <w:tcW w:w="7800" w:type="dxa"/>
            <w:gridSpan w:val="4"/>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de entrada del Aeropuerto Internacional hacia el hotel de San José.</w:t>
      </w:r>
    </w:p>
    <w:p>
      <w:pPr>
        <w:numPr>
          <w:ilvl w:val="1"/>
          <w:numId w:val="3"/>
        </w:numPr>
      </w:pPr>
      <w:r>
        <w:rPr/>
        <w:t xml:space="preserve">1 noche de Alojamiento en hotel de San José, categoría seleccionada con desayuno incluido.</w:t>
      </w:r>
    </w:p>
    <w:p>
      <w:pPr>
        <w:numPr>
          <w:ilvl w:val="1"/>
          <w:numId w:val="3"/>
        </w:numPr>
      </w:pPr>
      <w:r>
        <w:rPr/>
        <w:t xml:space="preserve">Traslado regular y fluvial de San José a Guápiles/Tortuguero.</w:t>
      </w:r>
    </w:p>
    <w:p>
      <w:pPr>
        <w:numPr>
          <w:ilvl w:val="1"/>
          <w:numId w:val="3"/>
        </w:numPr>
      </w:pPr>
      <w:r>
        <w:rPr/>
        <w:t xml:space="preserve">2 noches de Alojamiento en el hotel de Tortuguero, categoría seleccionada con pensión completa.</w:t>
      </w:r>
    </w:p>
    <w:p>
      <w:pPr>
        <w:numPr>
          <w:ilvl w:val="1"/>
          <w:numId w:val="3"/>
        </w:numPr>
      </w:pPr>
      <w:r>
        <w:rPr/>
        <w:t xml:space="preserve">Excursión regular: Caminata al Pueblo de Tortuguero.</w:t>
      </w:r>
    </w:p>
    <w:p>
      <w:pPr>
        <w:numPr>
          <w:ilvl w:val="1"/>
          <w:numId w:val="3"/>
        </w:numPr>
      </w:pPr>
      <w:r>
        <w:rPr/>
        <w:t xml:space="preserve">Excursión regular: Caminata por los senderos privados del hotel en Tortuguero.</w:t>
      </w:r>
    </w:p>
    <w:p>
      <w:pPr>
        <w:numPr>
          <w:ilvl w:val="1"/>
          <w:numId w:val="3"/>
        </w:numPr>
      </w:pPr>
      <w:r>
        <w:rPr/>
        <w:t xml:space="preserve">Excursión regular: Bote por los canales de Tortuguero.</w:t>
      </w:r>
    </w:p>
    <w:p>
      <w:pPr>
        <w:numPr>
          <w:ilvl w:val="1"/>
          <w:numId w:val="3"/>
        </w:numPr>
      </w:pPr>
      <w:r>
        <w:rPr/>
        <w:t xml:space="preserve">Entrada al Parque Nacional Tortuguero.</w:t>
      </w:r>
    </w:p>
    <w:p>
      <w:pPr>
        <w:numPr>
          <w:ilvl w:val="1"/>
          <w:numId w:val="3"/>
        </w:numPr>
      </w:pPr>
      <w:r>
        <w:rPr/>
        <w:t xml:space="preserve">Traslado fluvial regular y traslado regular de Tortuguero a Guápiles al restaurante para tomar el almuerzo incluido en el programa.</w:t>
      </w:r>
    </w:p>
    <w:p>
      <w:pPr>
        <w:numPr>
          <w:ilvl w:val="1"/>
          <w:numId w:val="3"/>
        </w:numPr>
      </w:pPr>
      <w:r>
        <w:rPr/>
        <w:t xml:space="preserve">Traslado regular a Guápiles hacia Volcán Arenal.</w:t>
      </w:r>
    </w:p>
    <w:p>
      <w:pPr>
        <w:numPr>
          <w:ilvl w:val="1"/>
          <w:numId w:val="3"/>
        </w:numPr>
      </w:pPr>
      <w:r>
        <w:rPr/>
        <w:t xml:space="preserve">2 noches de Alojamiento en el Hotel de Volcán Arenal, categoría seleccionada con desayuno incluido.</w:t>
      </w:r>
    </w:p>
    <w:p>
      <w:pPr>
        <w:numPr>
          <w:ilvl w:val="1"/>
          <w:numId w:val="3"/>
        </w:numPr>
      </w:pPr>
      <w:r>
        <w:rPr/>
        <w:t xml:space="preserve">Traslado regular Volcán Arenal hacia Monteverde.</w:t>
      </w:r>
    </w:p>
    <w:p>
      <w:pPr>
        <w:numPr>
          <w:ilvl w:val="1"/>
          <w:numId w:val="3"/>
        </w:numPr>
      </w:pPr>
      <w:r>
        <w:rPr/>
        <w:t xml:space="preserve">2 noches de Alojamiento en el Hotel de Monteverde, categoría seleccionada con desayuno incluido.</w:t>
      </w:r>
    </w:p>
    <w:p>
      <w:pPr>
        <w:numPr>
          <w:ilvl w:val="1"/>
          <w:numId w:val="3"/>
        </w:numPr>
      </w:pPr>
      <w:r>
        <w:rPr/>
        <w:t xml:space="preserve">Traslado regular Monteverde hacia Manuel Antonio.</w:t>
      </w:r>
    </w:p>
    <w:p>
      <w:pPr>
        <w:numPr>
          <w:ilvl w:val="1"/>
          <w:numId w:val="3"/>
        </w:numPr>
      </w:pPr>
      <w:r>
        <w:rPr/>
        <w:t xml:space="preserve">3 noches de Alojamiento en el hotel de Manuel Antonio, categoría seleccionada con desayuno incluido.</w:t>
      </w:r>
    </w:p>
    <w:p>
      <w:pPr>
        <w:numPr>
          <w:ilvl w:val="1"/>
          <w:numId w:val="3"/>
        </w:numPr>
      </w:pPr>
      <w:r>
        <w:rPr/>
        <w:t xml:space="preserve">Traslado regular Manuel Antonio hacia Aeropuerto Internacional.</w:t>
      </w:r>
    </w:p>
    <w:p>
      <w:pPr>
        <w:numPr>
          <w:ilvl w:val="1"/>
          <w:numId w:val="3"/>
        </w:numPr>
      </w:pPr>
      <w:r>
        <w:rPr/>
        <w:t xml:space="preserve">Impuesto de ventas 13%.</w:t>
      </w:r>
    </w:p>
    <w:p>
      <w:pPr>
        <w:numPr>
          <w:ilvl w:val="1"/>
          <w:numId w:val="3"/>
        </w:numPr>
      </w:pPr>
      <w:r>
        <w:rPr/>
        <w:t xml:space="preserve"/>
      </w:r>
    </w:p>
    <w:p>
      <w:pPr>
        <w:numPr>
          <w:ilvl w:val="1"/>
          <w:numId w:val="3"/>
        </w:numPr>
      </w:pPr>
      <w:r>
        <w:rPr/>
        <w:t xml:space="preserve">NOTA: En el programa de categoría Lujo para la estadía en Manuel Antonio en semana santa se requiere un mínimo de 4 noches.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Gastos personales.</w:t>
      </w:r>
    </w:p>
    <w:p>
      <w:pPr>
        <w:numPr>
          <w:ilvl w:val="1"/>
          <w:numId w:val="3"/>
        </w:numPr>
      </w:pPr>
      <w:r>
        <w:rPr/>
        <w:t xml:space="preserve">Bebidas en las comidas mencionadas en el programa. </w:t>
      </w:r>
    </w:p>
    <w:p>
      <w:pPr>
        <w:numPr>
          <w:ilvl w:val="1"/>
          <w:numId w:val="3"/>
        </w:numPr>
      </w:pPr>
      <w:r>
        <w:rPr/>
        <w:t xml:space="preserve">Actividades no indicadas en programa.</w:t>
      </w:r>
    </w:p>
    <w:p>
      <w:pPr>
        <w:numPr>
          <w:ilvl w:val="1"/>
          <w:numId w:val="3"/>
        </w:numPr>
      </w:pPr>
      <w:r>
        <w:rPr/>
        <w:t xml:space="preserve">Propinas para maleteros, trasladistas, guías y meseros. </w:t>
      </w:r>
    </w:p>
    <w:p>
      <w:pPr>
        <w:numPr>
          <w:ilvl w:val="1"/>
          <w:numId w:val="3"/>
        </w:numPr>
      </w:pPr>
      <w:r>
        <w:rPr/>
        <w:t xml:space="preserve">Servicios no mencionados en el itinerario.</w:t>
      </w:r>
    </w:p>
    <w:p>
      <w:pPr>
        <w:numPr>
          <w:ilvl w:val="1"/>
          <w:numId w:val="3"/>
        </w:numPr>
      </w:pPr>
      <w:r>
        <w:rPr/>
        <w:t xml:space="preserve">Visitas opcionales adicionales</w:t>
      </w:r>
    </w:p>
    <w:p>
      <w:pPr>
        <w:numPr>
          <w:ilvl w:val="1"/>
          <w:numId w:val="3"/>
        </w:numPr>
      </w:pPr>
      <w:r>
        <w:rPr/>
        <w:t xml:space="preserve">Suplementos de fechas especiales como Semana Santa, Fiestas Patrias, Navidad y Año Nuevo obligatorios.</w:t>
      </w:r>
    </w:p>
    <w:p>
      <w:pPr>
        <w:numPr>
          <w:ilvl w:val="1"/>
          <w:numId w:val="3"/>
        </w:numPr>
      </w:pPr>
      <w:r>
        <w:rPr/>
        <w:t xml:space="preserve">Vuelos internacionales y/o domésticos.</w:t>
      </w:r>
    </w:p>
    <w:p>
      <w:pPr>
        <w:numPr>
          <w:ilvl w:val="1"/>
          <w:numId w:val="3"/>
        </w:numPr>
      </w:pPr>
      <w:r>
        <w:rPr/>
        <w:t xml:space="preserve">Tarjeta de asistencia médica.</w:t>
      </w:r>
    </w:p>
    <w:p>
      <w:pPr>
        <w:numPr>
          <w:ilvl w:val="1"/>
          <w:numId w:val="3"/>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A7A64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B6FE2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4BDDF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2025-05-18T18:57:26+00:00</dcterms:created>
  <dcterms:modified xsi:type="dcterms:W3CDTF">2025-05-18T18:57:26+00:00</dcterms:modified>
</cp:coreProperties>
</file>

<file path=docProps/custom.xml><?xml version="1.0" encoding="utf-8"?>
<Properties xmlns="http://schemas.openxmlformats.org/officeDocument/2006/custom-properties" xmlns:vt="http://schemas.openxmlformats.org/officeDocument/2006/docPropsVTypes"/>
</file>