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AUSTRALIA AL COMPLETO                    </w:t>
      </w:r>
    </w:p>
    <w:p>
      <w:pPr/>
      <w:r>
        <w:rPr>
          <w:rFonts w:ascii="Arial" w:hAnsi="Arial" w:eastAsia="Arial" w:cs="Arial"/>
          <w:color w:val="light"/>
          <w:sz w:val="22"/>
          <w:szCs w:val="22"/>
          <w:b w:val="0"/>
          <w:bCs w:val="0"/>
        </w:rPr>
        <w:t xml:space="preserve">MTC - 33506</w:t>
      </w:r>
    </w:p>
    <w:p>
      <w:pPr/>
      <w:r>
        <w:rPr>
          <w:rFonts w:ascii="Arial" w:hAnsi="Arial" w:eastAsia="Arial" w:cs="Arial"/>
          <w:color w:val="light"/>
          <w:sz w:val="22"/>
          <w:szCs w:val="22"/>
          <w:b w:val="0"/>
          <w:bCs w:val="0"/>
        </w:rPr>
        <w:t xml:space="preserve">12 Días y 11 Noches</w:t>
      </w:r>
    </w:p>
    <w:p/>
    <w:p/>
    <w:p>
      <w:pPr>
        <w:jc w:val="center"/>
        <w:spacing w:before="450"/>
      </w:pPr>
      <w:r>
        <w:rPr>
          <w:sz w:val="40.5"/>
          <w:szCs w:val="40.5"/>
        </w:rPr>
        <w:t xml:space="preserve">Desde $4280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Melbourne, </w:t>
      </w:r>
      <w:r>
        <w:rPr/>
        <w:t xml:space="preserve">Ayers Rock, </w:t>
      </w:r>
      <w:r>
        <w:rPr/>
        <w:t xml:space="preserve">Cairns, </w:t>
      </w:r>
      <w:r>
        <w:rPr/>
        <w:t xml:space="preserve">Sydney,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MELBOURNE </w:t>
      </w:r>
      <w:br/>
      <w:r>
        <w:rPr/>
        <w:t xml:space="preserve">Llegada al aeropuerto internacional de Melbourne. Conocida como la ciudad “europea” de Australia, es una ciudad en pleno auge que aúna lo mejor de las artes, la cultura, la cocina y los paisajes australianos, una mezcla vibrante de callejones escondidos, hermosas playas y un increíble arte callejero. Traslado al hotel con chófer de habla inglesa. </w:t>
      </w:r>
      <w:r>
        <w:rPr>
          <w:b w:val="1"/>
          <w:bCs w:val="1"/>
        </w:rPr>
        <w:t xml:space="preserve">Alojamiento.</w:t>
      </w:r>
    </w:p>
    <w:p>
      <w:pPr/>
      <w:br/>
      <w:r>
        <w:rPr>
          <w:b w:val="1"/>
          <w:bCs w:val="1"/>
        </w:rPr>
        <w:t xml:space="preserve">DÍA 02</w:t>
      </w:r>
      <w:br/>
      <w:r>
        <w:rPr>
          <w:b w:val="1"/>
          <w:bCs w:val="1"/>
        </w:rPr>
        <w:t xml:space="preserve">MELBOURNE (GRAN RUTA DEL OCÉANO)</w:t>
      </w:r>
      <w:br/>
      <w:r>
        <w:rPr/>
        <w:t xml:space="preserve">Salida para recorrer la Gran Ruta del Océano, una de las rutas costeras más bonitas del mundo, la Great Ocean Road. Esta carretera sinuosa avanza para mostrar playas infinitas, hermosas localidades costeras como Apollo Bay, espectaculares acantilados y la exuberante vegetación del parque Nacional Great Otway. Antes de llegar a los doce Apóstoles se pasa por el desfiladero de Loch Ard, el cual alberga una bahía nacarada de aguas azules la cual tiene una fascinante historia que contar. El final de la visita con la puesta sol sobre los majestuosos Doce Apóstoles, permanecerá en nuestra memoria para siempre. Las explicaciones de la visita en habla hispana, las tienen en una app a la que accederán desde su celular. Regreso al hotel y </w:t>
      </w:r>
      <w:r>
        <w:rPr>
          <w:b w:val="1"/>
          <w:bCs w:val="1"/>
        </w:rPr>
        <w:t xml:space="preserve">Alojamiento.</w:t>
      </w:r>
    </w:p>
    <w:p>
      <w:pPr/>
      <w:br/>
      <w:r>
        <w:rPr>
          <w:b w:val="1"/>
          <w:bCs w:val="1"/>
        </w:rPr>
        <w:t xml:space="preserve">DÍA 03 </w:t>
      </w:r>
      <w:br/>
      <w:r>
        <w:rPr>
          <w:b w:val="1"/>
          <w:bCs w:val="1"/>
        </w:rPr>
        <w:t xml:space="preserve">MELBOURNE</w:t>
      </w:r>
      <w:br/>
      <w:r>
        <w:rPr/>
        <w:t xml:space="preserve">Día libre para pasear o conocer la ciudad en una visita opcional con guía de habla inglesa, recorriendo durante tres horas sus calles, parques, la Catedral de San Patricio, el moderno suburbio costero de St Kilda y Port Phillip Bay. Así como el centro de tenis, sede del Open de Australia. El recorrido finaliza en la Torre Eureka. </w:t>
      </w:r>
      <w:r>
        <w:rPr>
          <w:b w:val="1"/>
          <w:bCs w:val="1"/>
        </w:rPr>
        <w:t xml:space="preserve">Alojamiento.</w:t>
      </w:r>
    </w:p>
    <w:p>
      <w:pPr/>
      <w:br/>
      <w:r>
        <w:rPr>
          <w:b w:val="1"/>
          <w:bCs w:val="1"/>
        </w:rPr>
        <w:t xml:space="preserve">DÍA 04 </w:t>
      </w:r>
      <w:br/>
      <w:r>
        <w:rPr>
          <w:b w:val="1"/>
          <w:bCs w:val="1"/>
        </w:rPr>
        <w:t xml:space="preserve">MELBOURNE - AYERS ROCK</w:t>
      </w:r>
      <w:br/>
      <w:r>
        <w:rPr/>
        <w:t xml:space="preserve">Traslado al aeropuerto de Melbourne con chófer de habla inglesa para tomar un vuelo con destino Ayers Rock </w:t>
      </w:r>
      <w:r>
        <w:rPr>
          <w:b w:val="1"/>
          <w:bCs w:val="1"/>
        </w:rPr>
        <w:t xml:space="preserve">(BOLETO AÉREO NO INCLUIDO).</w:t>
      </w:r>
      <w:r>
        <w:rPr/>
        <w:t xml:space="preserve"> El gran atractivo de Ayers Rock es el Parque Nacional Uluru- Kata Tjuta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para la tribu de los Anangu, encargados de custodiar estas tierras desde tiempos ancestrales y que además tiene ojos de agua producidos por manantiales, cuevas y pinturas rupestres. Llegada al aeropuerto de Ayers Rock y traslado servicio compartido al hotel con chófer de habla inglesa. </w:t>
      </w:r>
      <w:r>
        <w:rPr>
          <w:b w:val="1"/>
          <w:bCs w:val="1"/>
        </w:rPr>
        <w:t xml:space="preserve">Alojamiento.</w:t>
      </w:r>
    </w:p>
    <w:p>
      <w:pPr/>
      <w:br/>
      <w:r>
        <w:rPr>
          <w:b w:val="1"/>
          <w:bCs w:val="1"/>
        </w:rPr>
        <w:t xml:space="preserve">DÍA 05 </w:t>
      </w:r>
      <w:br/>
      <w:r>
        <w:rPr>
          <w:b w:val="1"/>
          <w:bCs w:val="1"/>
        </w:rPr>
        <w:t xml:space="preserve">AYERS ROCK</w:t>
      </w:r>
      <w:br/>
      <w:r>
        <w:rPr/>
        <w:t xml:space="preserve">Antes de que salga el sol, salida para disfrutar del amanecer en un lugar tan espiritual como Kata Tjuta, donde daremos un suave paseo, siguiendo el arroyo, entre las dos cúpulas más altas hasta Walpa Gorge. En este espectacular entorno DESAYUNAREMOS con té, café, galletas y snacks. </w:t>
      </w:r>
      <w:br/>
      <w:r>
        <w:rPr/>
        <w:t xml:space="preserve">Regreso al hotel. Por la tarde, viaje hasta el "Uluru", uno de los iconos de Australia donde contemplaremos el atardecer en la inmensidad del paisaje desértico a media luz y la fascinante textura rocosa del Uluru cambiando de color ante nuestros ojos. Las visitas tienen sus explicaciones en audio guías en habla hispana.</w:t>
      </w:r>
      <w:r>
        <w:rPr>
          <w:b w:val="1"/>
          <w:bCs w:val="1"/>
        </w:rPr>
        <w:t xml:space="preserve"> Alojamiento.</w:t>
      </w:r>
    </w:p>
    <w:p>
      <w:pPr/>
      <w:br/>
      <w:r>
        <w:rPr>
          <w:b w:val="1"/>
          <w:bCs w:val="1"/>
        </w:rPr>
        <w:t xml:space="preserve">DÍA 06 </w:t>
      </w:r>
      <w:br/>
      <w:r>
        <w:rPr>
          <w:b w:val="1"/>
          <w:bCs w:val="1"/>
        </w:rPr>
        <w:t xml:space="preserve">AYERS ROCK - CAIRNS </w:t>
      </w:r>
      <w:br/>
      <w:r>
        <w:rPr/>
        <w:t xml:space="preserve">A la hora prevista, traslado al aeropuerto en servicio compartido con conductor de habla inglesa y salida en vuelo con destino Cairns </w:t>
      </w:r>
      <w:r>
        <w:rPr>
          <w:b w:val="1"/>
          <w:bCs w:val="1"/>
        </w:rPr>
        <w:t xml:space="preserve">(BOLETO AÉREO NO INCLUIDO).</w:t>
      </w:r>
      <w:r>
        <w:rPr/>
        <w:t xml:space="preserve"> En la costa que va desde Brisbane hasta Cairns se encuentra la Gran Barrera de Coral y con 2.600km de longitud es el mayor arrecife coralino del planeta. A la llegada al aeropuerto de Cairns, asistencia y traslado al hotel con chofer de habla inglesa. Día libre. </w:t>
      </w:r>
      <w:r>
        <w:rPr>
          <w:b w:val="1"/>
          <w:bCs w:val="1"/>
        </w:rPr>
        <w:t xml:space="preserve">Alojamiento.</w:t>
      </w:r>
    </w:p>
    <w:p>
      <w:pPr/>
      <w:br/>
      <w:r>
        <w:rPr>
          <w:b w:val="1"/>
          <w:bCs w:val="1"/>
        </w:rPr>
        <w:t xml:space="preserve">DÍA 07</w:t>
      </w:r>
      <w:br/>
      <w:r>
        <w:rPr>
          <w:b w:val="1"/>
          <w:bCs w:val="1"/>
        </w:rPr>
        <w:t xml:space="preserve">CAIRNS (BARRERA DE CORAL)</w:t>
      </w:r>
      <w:br/>
      <w:r>
        <w:rPr/>
        <w:t xml:space="preserve">Salida hacia el puerto para realizar un crucero por la Gran Barrera de Coral. Tendrán tiempo libre para hacer snorkel, con asistencia del personal experimentado, para disfrutar de los corales y de la fauna marina que los habita. </w:t>
      </w:r>
      <w:r>
        <w:rPr>
          <w:b w:val="1"/>
          <w:bCs w:val="1"/>
        </w:rPr>
        <w:t xml:space="preserve">ALMUERZO A BORDO DEL CRUCERO</w:t>
      </w:r>
      <w:r>
        <w:rPr/>
        <w:t xml:space="preserve">. (Durante el recorrido se les proporcionarán chalecos de flotación, máscara, snorkel y aletas. El personal del crucero les atenderá en inglés). De regreso, podrán disfrutar de galletas, café y té. Llegada a Cairns. </w:t>
      </w:r>
      <w:r>
        <w:rPr>
          <w:b w:val="1"/>
          <w:bCs w:val="1"/>
        </w:rPr>
        <w:t xml:space="preserve">Alojamiento.</w:t>
      </w:r>
    </w:p>
    <w:p>
      <w:pPr/>
      <w:br/>
      <w:r>
        <w:rPr>
          <w:b w:val="1"/>
          <w:bCs w:val="1"/>
        </w:rPr>
        <w:t xml:space="preserve">DÍA 08</w:t>
      </w:r>
      <w:br/>
      <w:r>
        <w:rPr>
          <w:b w:val="1"/>
          <w:bCs w:val="1"/>
        </w:rPr>
        <w:t xml:space="preserve">CAIRNS (DAINTREE) </w:t>
      </w:r>
      <w:br/>
      <w:r>
        <w:rPr/>
        <w:t xml:space="preserve">Salida para realizar la visita de la selva tropical de Daintree. Llegada al centro cultural Mossman Gorge, una instalación de ecoturismo galardonada ubicada en la entrada de la selva tropical de Daintree, declarada Patrimonio de la Humanidad. Daremos un hermoso paseo guiado y subiremos a bordo de una lancha por el rio Daintree, para descubrir el ecosistema de la selva, la vida silvestre y con suerte ver el cocodrilo de agua salada. </w:t>
      </w:r>
      <w:r>
        <w:rPr>
          <w:b w:val="1"/>
          <w:bCs w:val="1"/>
        </w:rPr>
        <w:t xml:space="preserve">ALMUERZO INCLUIDO.</w:t>
      </w:r>
      <w:r>
        <w:rPr/>
        <w:t xml:space="preserve"> Pasearemos por la paradisíaca playa donde la selva se encuentra con el arrecife de coral. Las explicaciones durante la visita serán con audio guías en habla hispana excepto el paseo en el centro Mossman Gorge que serán a cargo de un guía local del centro en inglés. Regreso al hotel. </w:t>
      </w:r>
      <w:r>
        <w:rPr>
          <w:b w:val="1"/>
          <w:bCs w:val="1"/>
        </w:rPr>
        <w:t xml:space="preserve">Alojamiento.</w:t>
      </w:r>
    </w:p>
    <w:p>
      <w:pPr/>
      <w:br/>
      <w:r>
        <w:rPr>
          <w:b w:val="1"/>
          <w:bCs w:val="1"/>
        </w:rPr>
        <w:t xml:space="preserve">DÍA 09 </w:t>
      </w:r>
      <w:br/>
      <w:r>
        <w:rPr>
          <w:b w:val="1"/>
          <w:bCs w:val="1"/>
        </w:rPr>
        <w:t xml:space="preserve">CAIRNS - SYDNEY</w:t>
      </w:r>
      <w:br/>
      <w:r>
        <w:rPr/>
        <w:t xml:space="preserve">A la hora prevista, traslado al aeropuerto con chofer de habla inglesa para salir en vuelo con destino Sydney</w:t>
      </w:r>
      <w:r>
        <w:rPr>
          <w:b w:val="1"/>
          <w:bCs w:val="1"/>
        </w:rPr>
        <w:t xml:space="preserve"> (BOLETO AÉREO NO INCLUIDO).</w:t>
      </w:r>
      <w:r>
        <w:rPr/>
        <w:t xml:space="preserve"> Llegada al aeropuerto de Sydney, la ciudad más poblada con casi 5 millones de habitantes y antigua de Australia, capital de Nueva Gales del Sur. Traslado regular al hotel con chófer de habla inglesa. Resto del día libre. </w:t>
      </w:r>
      <w:r>
        <w:rPr>
          <w:b w:val="1"/>
          <w:bCs w:val="1"/>
        </w:rPr>
        <w:t xml:space="preserve">Alojamiento.</w:t>
      </w:r>
    </w:p>
    <w:p>
      <w:pPr/>
      <w:br/>
      <w:r>
        <w:rPr>
          <w:b w:val="1"/>
          <w:bCs w:val="1"/>
        </w:rPr>
        <w:t xml:space="preserve">DÍA 10</w:t>
      </w:r>
      <w:br/>
      <w:r>
        <w:rPr>
          <w:b w:val="1"/>
          <w:bCs w:val="1"/>
        </w:rPr>
        <w:t xml:space="preserve">SYDNEY</w:t>
      </w:r>
      <w:br/>
      <w:r>
        <w:rPr/>
        <w:t xml:space="preserve">Salida para realizar la visita panorámica de la ciudad de Sydney. Durante las cuatro horas de recorrido visitaremos la zona histórica The Rocks y escucharemos la historia de los primeros convictos que llegaron a Sydney. Disfrutaremos de la impresionante perspectiva de la Opera House y del Harbour Bridge. La visita continúa con la playa de Bondi y Dover Heights desde donde tendremos la mejor panorámica de la ciudad. Regresaremos a Sydney, vía Double Bay, Kings Cross y el mirador de Macquarie's Chair con un punto de vista mágico final sobre el puerto. Esta visita se realiza con audio guías en habla hispana. Tarde libre para pasear o realizar alguna visita opcional como un tour en minicrucero por la bahía de Sydney. </w:t>
      </w:r>
      <w:r>
        <w:rPr>
          <w:b w:val="1"/>
          <w:bCs w:val="1"/>
        </w:rPr>
        <w:t xml:space="preserve">Alojamiento.</w:t>
      </w:r>
    </w:p>
    <w:p>
      <w:pPr/>
      <w:br/>
      <w:r>
        <w:rPr>
          <w:b w:val="1"/>
          <w:bCs w:val="1"/>
        </w:rPr>
        <w:t xml:space="preserve">DÍA 11</w:t>
      </w:r>
      <w:br/>
      <w:r>
        <w:rPr>
          <w:b w:val="1"/>
          <w:bCs w:val="1"/>
        </w:rPr>
        <w:t xml:space="preserve">SYDNEY</w:t>
      </w:r>
      <w:br/>
      <w:r>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w:t>
      </w:r>
      <w:r>
        <w:rPr>
          <w:b w:val="1"/>
          <w:bCs w:val="1"/>
        </w:rPr>
        <w:t xml:space="preserve">Alojamiento.</w:t>
      </w:r>
    </w:p>
    <w:p>
      <w:pPr/>
      <w:br/>
      <w:r>
        <w:rPr>
          <w:b w:val="1"/>
          <w:bCs w:val="1"/>
        </w:rPr>
        <w:t xml:space="preserve">DÍA 12</w:t>
      </w:r>
      <w:br/>
      <w:r>
        <w:rPr>
          <w:b w:val="1"/>
          <w:bCs w:val="1"/>
        </w:rPr>
        <w:t xml:space="preserve">SYDNEY</w:t>
      </w:r>
      <w:br/>
      <w:r>
        <w:rPr/>
        <w:t xml:space="preserve">A la hora acordada traslado al aeropuerto con chofer de habla inglesa para tomar su vuelo a la ciudad de Origen.</w:t>
      </w:r>
      <w:r>
        <w:rPr>
          <w:b w:val="1"/>
          <w:bCs w:val="1"/>
        </w:rPr>
        <w:t xml:space="preserve"> 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Es imprescindible recibir los detalles de los vuelos internacionales y domésticos al menos 21 días antes de la fecha de salida. En caso contrario no podremos garantizar la correcta realización de los traslados.</w:t>
      </w:r>
      <w:br/>
      <w:r>
        <w:rPr/>
        <w:t xml:space="preserve">•    Este itinerario requiere de los trayectos aéreos </w:t>
      </w:r>
      <w:r>
        <w:rPr>
          <w:b w:val="1"/>
          <w:bCs w:val="1"/>
        </w:rPr>
        <w:t xml:space="preserve">"NO INCLUIDOS"</w:t>
      </w:r>
      <w:r>
        <w:rPr/>
        <w:t xml:space="preserve"> que se detallan a continuación: Melbourne - Ayers Rock </w:t>
      </w:r>
      <w:r>
        <w:rPr>
          <w:b w:val="1"/>
          <w:bCs w:val="1"/>
        </w:rPr>
        <w:t xml:space="preserve">(MEL - AYQ)</w:t>
      </w:r>
      <w:r>
        <w:rPr/>
        <w:t xml:space="preserve">, Ayers Rock - Cairns </w:t>
      </w:r>
      <w:r>
        <w:rPr>
          <w:b w:val="1"/>
          <w:bCs w:val="1"/>
        </w:rPr>
        <w:t xml:space="preserve">(AYQ - CNS)</w:t>
      </w:r>
      <w:r>
        <w:rPr/>
        <w:t xml:space="preserve"> y Cairns - Sydney </w:t>
      </w:r>
      <w:r>
        <w:rPr>
          <w:b w:val="1"/>
          <w:bCs w:val="1"/>
        </w:rPr>
        <w:t xml:space="preserve">(CNS - SYD). </w:t>
      </w:r>
      <w:br/>
      <w:r>
        <w:rPr/>
        <w:t xml:space="preserve">•    En caso de tomar noches adicionales o descontar noches del circuito, existirá un suplemento por los servicios de traslados. Consultar precios.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 SELECCIÓN</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01 JULIO 2025 – 31 MARZO 2026</w:t>
            </w:r>
          </w:p>
          <w:p>
            <w:pPr>
              <w:jc w:val="start"/>
              <w:spacing w:before="0" w:after="0"/>
            </w:pPr>
          </w:p>
        </w:tc>
        <w:tc>
          <w:tcPr>
            <w:tcW w:w="7800" w:type="dxa"/>
            <w:noWrap/>
          </w:tcPr>
          <w:p>
            <w:pPr>
              <w:jc w:val="start"/>
              <w:spacing w:before="0" w:after="0"/>
            </w:pPr>
            <w:r>
              <w:rPr/>
              <w:t xml:space="preserve">7.560</w:t>
            </w:r>
          </w:p>
          <w:p>
            <w:pPr>
              <w:jc w:val="start"/>
              <w:spacing w:before="0" w:after="0"/>
            </w:pPr>
          </w:p>
        </w:tc>
        <w:tc>
          <w:tcPr>
            <w:tcW w:w="7800" w:type="dxa"/>
            <w:noWrap/>
          </w:tcPr>
          <w:p>
            <w:pPr>
              <w:jc w:val="start"/>
              <w:spacing w:before="0" w:after="0"/>
            </w:pPr>
            <w:r>
              <w:rPr/>
              <w:t xml:space="preserve">4.280</w:t>
            </w:r>
          </w:p>
          <w:p>
            <w:pPr>
              <w:jc w:val="start"/>
              <w:spacing w:before="0" w:after="0"/>
            </w:pPr>
          </w:p>
        </w:tc>
        <w:tc>
          <w:tcPr>
            <w:tcW w:w="7800" w:type="dxa"/>
            <w:noWrap/>
          </w:tcPr>
          <w:p>
            <w:pPr>
              <w:jc w:val="start"/>
              <w:spacing w:before="0" w:after="0"/>
            </w:pPr>
            <w:r>
              <w:rPr/>
              <w:t xml:space="preserve">5.250</w:t>
            </w:r>
          </w:p>
          <w:p>
            <w:pPr>
              <w:jc w:val="start"/>
              <w:spacing w:before="0" w:after="0"/>
            </w:pPr>
          </w:p>
        </w:tc>
      </w:tr>
      <w:tr>
        <w:trPr/>
        <w:tc>
          <w:tcPr>
            <w:tcW w:w="7800" w:type="dxa"/>
            <w:noWrap/>
          </w:tcPr>
          <w:p>
            <w:pPr>
              <w:jc w:val="start"/>
              <w:spacing w:before="0" w:after="0"/>
            </w:pPr>
            <w:r>
              <w:rPr/>
              <w:t xml:space="preserve">01 ABRIL 2026 – 19 MARZO 2027</w:t>
            </w:r>
          </w:p>
          <w:p>
            <w:pPr>
              <w:jc w:val="start"/>
              <w:spacing w:before="0" w:after="0"/>
            </w:pPr>
          </w:p>
        </w:tc>
        <w:tc>
          <w:tcPr>
            <w:tcW w:w="7800" w:type="dxa"/>
            <w:noWrap/>
          </w:tcPr>
          <w:p>
            <w:pPr>
              <w:jc w:val="start"/>
              <w:spacing w:before="0" w:after="0"/>
            </w:pPr>
            <w:r>
              <w:rPr/>
              <w:t xml:space="preserve">9.450</w:t>
            </w:r>
          </w:p>
          <w:p>
            <w:pPr>
              <w:jc w:val="start"/>
              <w:spacing w:before="0" w:after="0"/>
            </w:pPr>
          </w:p>
        </w:tc>
        <w:tc>
          <w:tcPr>
            <w:tcW w:w="7800" w:type="dxa"/>
            <w:noWrap/>
          </w:tcPr>
          <w:p>
            <w:pPr>
              <w:jc w:val="start"/>
              <w:spacing w:before="0" w:after="0"/>
            </w:pPr>
            <w:r>
              <w:rPr/>
              <w:t xml:space="preserve">5.350</w:t>
            </w:r>
          </w:p>
          <w:p>
            <w:pPr>
              <w:jc w:val="start"/>
              <w:spacing w:before="0" w:after="0"/>
            </w:pPr>
          </w:p>
        </w:tc>
        <w:tc>
          <w:tcPr>
            <w:tcW w:w="7800" w:type="dxa"/>
            <w:noWrap/>
          </w:tcPr>
          <w:p>
            <w:pPr>
              <w:jc w:val="start"/>
              <w:spacing w:before="0" w:after="0"/>
            </w:pPr>
            <w:r>
              <w:rPr/>
              <w:t xml:space="preserve">6.560</w:t>
            </w:r>
          </w:p>
          <w:p>
            <w:pPr>
              <w:jc w:val="start"/>
              <w:spacing w:before="0" w:after="0"/>
            </w:pPr>
          </w:p>
        </w:tc>
      </w:tr>
    </w:tbl>
    <w:p>
      <w:pPr>
        <w:spacing w:before="0" w:after="0"/>
      </w:pPr>
      <w:r>
        <w:rPr>
          <w:b w:val="1"/>
          <w:bCs w:val="1"/>
        </w:rPr>
        <w:t xml:space="preserve">NO INCLUYE: 2% de fee bancario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CATEGORIA CLÁSICO</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01 JULIO 2025 – 31 MARZO 2026</w:t>
            </w:r>
          </w:p>
          <w:p>
            <w:pPr>
              <w:jc w:val="start"/>
              <w:spacing w:before="0" w:after="0"/>
            </w:pPr>
          </w:p>
        </w:tc>
        <w:tc>
          <w:tcPr>
            <w:tcW w:w="7800" w:type="dxa"/>
            <w:noWrap/>
          </w:tcPr>
          <w:p>
            <w:pPr>
              <w:jc w:val="start"/>
              <w:spacing w:before="0" w:after="0"/>
            </w:pPr>
            <w:r>
              <w:rPr/>
              <w:t xml:space="preserve">5.900</w:t>
            </w:r>
          </w:p>
          <w:p>
            <w:pPr>
              <w:jc w:val="start"/>
              <w:spacing w:before="0" w:after="0"/>
            </w:pPr>
          </w:p>
        </w:tc>
        <w:tc>
          <w:tcPr>
            <w:tcW w:w="7800" w:type="dxa"/>
            <w:noWrap/>
          </w:tcPr>
          <w:p>
            <w:pPr>
              <w:jc w:val="start"/>
              <w:spacing w:before="0" w:after="0"/>
            </w:pPr>
            <w:r>
              <w:rPr/>
              <w:t xml:space="preserve">3.640</w:t>
            </w:r>
          </w:p>
          <w:p>
            <w:pPr>
              <w:jc w:val="start"/>
              <w:spacing w:before="0" w:after="0"/>
            </w:pPr>
          </w:p>
        </w:tc>
        <w:tc>
          <w:tcPr>
            <w:tcW w:w="7800" w:type="dxa"/>
            <w:noWrap/>
          </w:tcPr>
          <w:p>
            <w:pPr>
              <w:jc w:val="start"/>
              <w:spacing w:before="0" w:after="0"/>
            </w:pPr>
            <w:r>
              <w:rPr/>
              <w:t xml:space="preserve">4.390</w:t>
            </w:r>
          </w:p>
          <w:p>
            <w:pPr>
              <w:jc w:val="start"/>
              <w:spacing w:before="0" w:after="0"/>
            </w:pPr>
          </w:p>
        </w:tc>
      </w:tr>
      <w:tr>
        <w:trPr/>
        <w:tc>
          <w:tcPr>
            <w:tcW w:w="7800" w:type="dxa"/>
            <w:noWrap/>
          </w:tcPr>
          <w:p>
            <w:pPr>
              <w:jc w:val="start"/>
              <w:spacing w:before="0" w:after="0"/>
            </w:pPr>
            <w:r>
              <w:rPr/>
              <w:t xml:space="preserve">01 ABRIL 2026 – 19 MARZO 2027</w:t>
            </w:r>
          </w:p>
          <w:p>
            <w:pPr>
              <w:jc w:val="start"/>
              <w:spacing w:before="0" w:after="0"/>
            </w:pPr>
          </w:p>
        </w:tc>
        <w:tc>
          <w:tcPr>
            <w:tcW w:w="7800" w:type="dxa"/>
            <w:noWrap/>
          </w:tcPr>
          <w:p>
            <w:pPr>
              <w:jc w:val="start"/>
              <w:spacing w:before="0" w:after="0"/>
            </w:pPr>
            <w:r>
              <w:rPr/>
              <w:t xml:space="preserve">7.370</w:t>
            </w:r>
          </w:p>
          <w:p>
            <w:pPr>
              <w:jc w:val="start"/>
              <w:spacing w:before="0" w:after="0"/>
            </w:pPr>
          </w:p>
        </w:tc>
        <w:tc>
          <w:tcPr>
            <w:tcW w:w="7800" w:type="dxa"/>
            <w:noWrap/>
          </w:tcPr>
          <w:p>
            <w:pPr>
              <w:jc w:val="start"/>
              <w:spacing w:before="0" w:after="0"/>
            </w:pPr>
            <w:r>
              <w:rPr/>
              <w:t xml:space="preserve">4.550</w:t>
            </w:r>
          </w:p>
          <w:p>
            <w:pPr>
              <w:jc w:val="start"/>
              <w:spacing w:before="0" w:after="0"/>
            </w:pPr>
          </w:p>
        </w:tc>
        <w:tc>
          <w:tcPr>
            <w:tcW w:w="7800" w:type="dxa"/>
            <w:noWrap/>
          </w:tcPr>
          <w:p>
            <w:pPr>
              <w:jc w:val="start"/>
              <w:spacing w:before="0" w:after="0"/>
            </w:pPr>
            <w:r>
              <w:rPr/>
              <w:t xml:space="preserve">5.490</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r>
        <w:rPr>
          <w:b w:val="1"/>
          <w:bCs w:val="1"/>
        </w:rPr>
        <w:t xml:space="preserve">POLITICA DE NIÑOS.</w:t>
      </w:r>
      <w:br/>
      <w:r>
        <w:rPr/>
        <w:t xml:space="preserve">•    Niños de 2 a 11 años, se realizará cotización bajo solicitud</w:t>
      </w:r>
      <w:br/>
      <w:r>
        <w:rPr/>
        <w:t xml:space="preserve">•    No se aceptan niños menores de 2 años.</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r>
      <w:tr>
        <w:trPr/>
        <w:tc>
          <w:tcPr>
            <w:tcW w:w="7800" w:type="dxa"/>
            <w:noWrap/>
          </w:tcPr>
          <w:p>
            <w:pPr>
              <w:jc w:val="start"/>
              <w:spacing w:before="0" w:after="0"/>
            </w:pPr>
            <w:r>
              <w:rPr/>
              <w:t xml:space="preserve">SELECCIÓN</w:t>
            </w:r>
          </w:p>
          <w:p>
            <w:pPr>
              <w:jc w:val="start"/>
              <w:spacing w:before="0" w:after="0"/>
            </w:pPr>
          </w:p>
          <w:p>
            <w:pPr>
              <w:jc w:val="start"/>
              <w:spacing w:before="0" w:after="0"/>
            </w:pPr>
            <w:r>
              <w:rPr/>
              <w:t xml:space="preserve">CLÁSICO</w:t>
            </w:r>
          </w:p>
          <w:p>
            <w:pPr>
              <w:jc w:val="start"/>
              <w:spacing w:before="0" w:after="0"/>
            </w:pPr>
          </w:p>
        </w:tc>
        <w:tc>
          <w:tcPr>
            <w:tcW w:w="7800" w:type="dxa"/>
            <w:noWrap/>
          </w:tcPr>
          <w:p>
            <w:pPr>
              <w:jc w:val="start"/>
              <w:spacing w:before="0" w:after="0"/>
            </w:pPr>
            <w:r>
              <w:rPr/>
              <w:t xml:space="preserve">VOCO MELBOURNE CENTRAL</w:t>
            </w:r>
          </w:p>
          <w:p>
            <w:pPr>
              <w:jc w:val="start"/>
              <w:spacing w:before="0" w:after="0"/>
            </w:pPr>
          </w:p>
          <w:p>
            <w:pPr>
              <w:jc w:val="start"/>
              <w:spacing w:before="0" w:after="0"/>
            </w:pPr>
            <w:r>
              <w:rPr/>
              <w:t xml:space="preserve">HOLIDAY INN EXPRESS MELBOURNE SOUTHBANK</w:t>
            </w:r>
          </w:p>
          <w:p>
            <w:pPr>
              <w:jc w:val="start"/>
              <w:spacing w:before="0" w:after="0"/>
            </w:pPr>
          </w:p>
        </w:tc>
        <w:tc>
          <w:tcPr>
            <w:tcW w:w="7800" w:type="dxa"/>
            <w:noWrap/>
          </w:tcPr>
          <w:p>
            <w:pPr>
              <w:jc w:val="start"/>
              <w:spacing w:before="0" w:after="0"/>
            </w:pPr>
            <w:r>
              <w:rPr/>
              <w:t xml:space="preserve">MELBOURNE</w:t>
            </w:r>
          </w:p>
          <w:p>
            <w:pPr>
              <w:jc w:val="start"/>
              <w:spacing w:before="0" w:after="0"/>
            </w:pPr>
          </w:p>
        </w:tc>
      </w:tr>
      <w:tr>
        <w:trPr/>
        <w:tc>
          <w:tcPr>
            <w:tcW w:w="7800" w:type="dxa"/>
            <w:noWrap/>
          </w:tcPr>
          <w:p>
            <w:pPr>
              <w:jc w:val="start"/>
              <w:spacing w:before="0" w:after="0"/>
            </w:pPr>
            <w:r>
              <w:rPr/>
              <w:t xml:space="preserve">SELECCIÓN</w:t>
            </w:r>
          </w:p>
          <w:p>
            <w:pPr>
              <w:jc w:val="start"/>
              <w:spacing w:before="0" w:after="0"/>
            </w:pPr>
          </w:p>
          <w:p>
            <w:pPr>
              <w:jc w:val="start"/>
              <w:spacing w:before="0" w:after="0"/>
            </w:pPr>
            <w:r>
              <w:rPr/>
              <w:t xml:space="preserve">CLÁSICO</w:t>
            </w:r>
          </w:p>
          <w:p>
            <w:pPr>
              <w:jc w:val="start"/>
              <w:spacing w:before="0" w:after="0"/>
            </w:pPr>
          </w:p>
        </w:tc>
        <w:tc>
          <w:tcPr>
            <w:tcW w:w="7800" w:type="dxa"/>
            <w:noWrap/>
          </w:tcPr>
          <w:p>
            <w:pPr>
              <w:jc w:val="start"/>
              <w:spacing w:before="0" w:after="0"/>
            </w:pPr>
            <w:r>
              <w:rPr/>
              <w:t xml:space="preserve">DESERT GARDENS AYERS ROCK</w:t>
            </w:r>
          </w:p>
          <w:p>
            <w:pPr>
              <w:jc w:val="start"/>
              <w:spacing w:before="0" w:after="0"/>
            </w:pPr>
          </w:p>
          <w:p>
            <w:pPr>
              <w:jc w:val="start"/>
              <w:spacing w:before="0" w:after="0"/>
            </w:pPr>
            <w:r>
              <w:rPr/>
              <w:t xml:space="preserve">OUTBACK PIONEER</w:t>
            </w:r>
          </w:p>
          <w:p>
            <w:pPr>
              <w:jc w:val="start"/>
              <w:spacing w:before="0" w:after="0"/>
            </w:pPr>
          </w:p>
        </w:tc>
        <w:tc>
          <w:tcPr>
            <w:tcW w:w="7800" w:type="dxa"/>
            <w:noWrap/>
          </w:tcPr>
          <w:p>
            <w:pPr>
              <w:jc w:val="start"/>
              <w:spacing w:before="0" w:after="0"/>
            </w:pPr>
            <w:r>
              <w:rPr/>
              <w:t xml:space="preserve">AYERS ROCK</w:t>
            </w:r>
          </w:p>
          <w:p>
            <w:pPr>
              <w:jc w:val="start"/>
              <w:spacing w:before="0" w:after="0"/>
            </w:pPr>
          </w:p>
        </w:tc>
      </w:tr>
      <w:tr>
        <w:trPr/>
        <w:tc>
          <w:tcPr>
            <w:tcW w:w="7800" w:type="dxa"/>
            <w:noWrap/>
          </w:tcPr>
          <w:p>
            <w:pPr>
              <w:jc w:val="start"/>
              <w:spacing w:before="0" w:after="0"/>
            </w:pPr>
            <w:r>
              <w:rPr/>
              <w:t xml:space="preserve">SELECCIÓN</w:t>
            </w:r>
          </w:p>
          <w:p>
            <w:pPr>
              <w:jc w:val="start"/>
              <w:spacing w:before="0" w:after="0"/>
            </w:pPr>
          </w:p>
          <w:p>
            <w:pPr>
              <w:jc w:val="start"/>
              <w:spacing w:before="0" w:after="0"/>
            </w:pPr>
            <w:r>
              <w:rPr/>
              <w:t xml:space="preserve">CLÁSICO</w:t>
            </w:r>
          </w:p>
          <w:p>
            <w:pPr>
              <w:jc w:val="start"/>
              <w:spacing w:before="0" w:after="0"/>
            </w:pPr>
          </w:p>
        </w:tc>
        <w:tc>
          <w:tcPr>
            <w:tcW w:w="7800" w:type="dxa"/>
            <w:noWrap/>
          </w:tcPr>
          <w:p>
            <w:pPr>
              <w:jc w:val="start"/>
              <w:spacing w:before="0" w:after="0"/>
            </w:pPr>
            <w:r>
              <w:rPr/>
              <w:t xml:space="preserve">CRYSTALBROOK RILEY</w:t>
            </w:r>
          </w:p>
          <w:p>
            <w:pPr>
              <w:jc w:val="start"/>
              <w:spacing w:before="0" w:after="0"/>
            </w:pPr>
          </w:p>
          <w:p>
            <w:pPr>
              <w:jc w:val="start"/>
              <w:spacing w:before="0" w:after="0"/>
            </w:pPr>
            <w:r>
              <w:rPr/>
              <w:t xml:space="preserve">THE BENSON HOTEL CAIRNS</w:t>
            </w:r>
          </w:p>
          <w:p>
            <w:pPr>
              <w:jc w:val="start"/>
              <w:spacing w:before="0" w:after="0"/>
            </w:pPr>
          </w:p>
        </w:tc>
        <w:tc>
          <w:tcPr>
            <w:tcW w:w="7800" w:type="dxa"/>
            <w:noWrap/>
          </w:tcPr>
          <w:p>
            <w:pPr>
              <w:jc w:val="start"/>
              <w:spacing w:before="0" w:after="0"/>
            </w:pPr>
            <w:r>
              <w:rPr/>
              <w:t xml:space="preserve">CAIRNS</w:t>
            </w:r>
          </w:p>
          <w:p>
            <w:pPr>
              <w:jc w:val="start"/>
              <w:spacing w:before="0" w:after="0"/>
            </w:pPr>
          </w:p>
        </w:tc>
      </w:tr>
      <w:tr>
        <w:trPr/>
        <w:tc>
          <w:tcPr>
            <w:tcW w:w="7800" w:type="dxa"/>
            <w:noWrap/>
          </w:tcPr>
          <w:p>
            <w:pPr>
              <w:jc w:val="start"/>
              <w:spacing w:before="0" w:after="0"/>
            </w:pPr>
            <w:r>
              <w:rPr/>
              <w:t xml:space="preserve">SELECCIÓN</w:t>
            </w:r>
          </w:p>
          <w:p>
            <w:pPr>
              <w:jc w:val="start"/>
              <w:spacing w:before="0" w:after="0"/>
            </w:pPr>
          </w:p>
          <w:p>
            <w:pPr>
              <w:jc w:val="start"/>
              <w:spacing w:before="0" w:after="0"/>
            </w:pPr>
            <w:r>
              <w:rPr/>
              <w:t xml:space="preserve">CLÁSICO</w:t>
            </w:r>
          </w:p>
          <w:p>
            <w:pPr>
              <w:jc w:val="start"/>
              <w:spacing w:before="0" w:after="0"/>
            </w:pPr>
          </w:p>
        </w:tc>
        <w:tc>
          <w:tcPr>
            <w:tcW w:w="7800" w:type="dxa"/>
            <w:noWrap/>
          </w:tcPr>
          <w:p>
            <w:pPr>
              <w:jc w:val="start"/>
              <w:spacing w:before="0" w:after="0"/>
            </w:pPr>
            <w:r>
              <w:rPr/>
              <w:t xml:space="preserve">RADISSON BLU PLAZA SYDNEY</w:t>
            </w:r>
          </w:p>
          <w:p>
            <w:pPr>
              <w:jc w:val="start"/>
              <w:spacing w:before="0" w:after="0"/>
            </w:pPr>
          </w:p>
          <w:p>
            <w:pPr>
              <w:jc w:val="start"/>
              <w:spacing w:before="0" w:after="0"/>
            </w:pPr>
            <w:r>
              <w:rPr/>
              <w:t xml:space="preserve">IBIS STYLES SYDNEY CENTRAL</w:t>
            </w:r>
          </w:p>
          <w:p>
            <w:pPr>
              <w:jc w:val="start"/>
              <w:spacing w:before="0" w:after="0"/>
            </w:pPr>
          </w:p>
        </w:tc>
        <w:tc>
          <w:tcPr>
            <w:tcW w:w="7800" w:type="dxa"/>
            <w:noWrap/>
          </w:tcPr>
          <w:p>
            <w:pPr>
              <w:jc w:val="start"/>
              <w:spacing w:before="0" w:after="0"/>
            </w:pPr>
            <w:r>
              <w:rPr/>
              <w:t xml:space="preserve">SYDNEY</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Melbourne en el hotel indicado. </w:t>
      </w:r>
    </w:p>
    <w:p>
      <w:pPr>
        <w:numPr>
          <w:ilvl w:val="1"/>
          <w:numId w:val="1"/>
        </w:numPr>
      </w:pPr>
      <w:r>
        <w:rPr/>
        <w:t xml:space="preserve">03 noches de alojamiento en Ayers Rock en el hotel indicado.</w:t>
      </w:r>
    </w:p>
    <w:p>
      <w:pPr>
        <w:numPr>
          <w:ilvl w:val="1"/>
          <w:numId w:val="1"/>
        </w:numPr>
      </w:pPr>
      <w:r>
        <w:rPr/>
        <w:t xml:space="preserve">03 noches de alojamiento en Cairns en el hotel indicado.</w:t>
      </w:r>
    </w:p>
    <w:p>
      <w:pPr>
        <w:numPr>
          <w:ilvl w:val="1"/>
          <w:numId w:val="1"/>
        </w:numPr>
      </w:pPr>
      <w:r>
        <w:rPr/>
        <w:t xml:space="preserve">03 noches de alojamiento en Sydney en el hotel indicado. </w:t>
      </w:r>
    </w:p>
    <w:p>
      <w:pPr>
        <w:numPr>
          <w:ilvl w:val="1"/>
          <w:numId w:val="1"/>
        </w:numPr>
      </w:pPr>
      <w:r>
        <w:rPr/>
        <w:t xml:space="preserve">02 almuerzos.</w:t>
      </w:r>
    </w:p>
    <w:p>
      <w:pPr>
        <w:numPr>
          <w:ilvl w:val="1"/>
          <w:numId w:val="1"/>
        </w:numPr>
      </w:pPr>
      <w:r>
        <w:rPr/>
        <w:t xml:space="preserve">Visitas en Melbourne según itinerario.</w:t>
      </w:r>
    </w:p>
    <w:p>
      <w:pPr>
        <w:numPr>
          <w:ilvl w:val="1"/>
          <w:numId w:val="1"/>
        </w:numPr>
      </w:pPr>
      <w:r>
        <w:rPr/>
        <w:t xml:space="preserve">Visitas en Ayers Rock según itinerario.</w:t>
      </w:r>
    </w:p>
    <w:p>
      <w:pPr>
        <w:numPr>
          <w:ilvl w:val="1"/>
          <w:numId w:val="1"/>
        </w:numPr>
      </w:pPr>
      <w:r>
        <w:rPr/>
        <w:t xml:space="preserve">Visitas en Cairns según itinerario.</w:t>
      </w:r>
    </w:p>
    <w:p>
      <w:pPr>
        <w:numPr>
          <w:ilvl w:val="1"/>
          <w:numId w:val="1"/>
        </w:numPr>
      </w:pPr>
      <w:r>
        <w:rPr/>
        <w:t xml:space="preserve">Visitas Sydney según itinerario.</w:t>
      </w:r>
    </w:p>
    <w:p>
      <w:pPr>
        <w:numPr>
          <w:ilvl w:val="1"/>
          <w:numId w:val="1"/>
        </w:numPr>
      </w:pPr>
      <w:r>
        <w:rPr/>
        <w:t xml:space="preserve">Entradas a los lugares de interés, según itinerario.</w:t>
      </w:r>
    </w:p>
    <w:p>
      <w:pPr>
        <w:numPr>
          <w:ilvl w:val="1"/>
          <w:numId w:val="1"/>
        </w:numPr>
      </w:pPr>
      <w:r>
        <w:rPr/>
        <w:t xml:space="preserve">Audio guías con explicaciones en habla hispana en las visitas incluidas en Gran Ruta del Océano, Ayers Rock,</w:t>
      </w:r>
    </w:p>
    <w:p>
      <w:pPr>
        <w:numPr>
          <w:ilvl w:val="1"/>
          <w:numId w:val="1"/>
        </w:numPr>
      </w:pPr>
      <w:r>
        <w:rPr/>
        <w:t xml:space="preserve">Daintree y Sydney. Imprescindible llevar sus propios auriculares.</w:t>
      </w:r>
    </w:p>
    <w:p>
      <w:pPr>
        <w:numPr>
          <w:ilvl w:val="1"/>
          <w:numId w:val="1"/>
        </w:numPr>
      </w:pPr>
      <w:r>
        <w:rPr/>
        <w:t xml:space="preserve">Asistencia de habla inglesa durante el crucero a la Gran Barrera de Coral.</w:t>
      </w:r>
    </w:p>
    <w:p>
      <w:pPr>
        <w:numPr>
          <w:ilvl w:val="1"/>
          <w:numId w:val="1"/>
        </w:numPr>
      </w:pPr>
      <w:r>
        <w:rPr/>
        <w:t xml:space="preserve">Seguro de Viaje.</w:t>
      </w:r>
    </w:p>
    <w:p>
      <w:pPr>
        <w:numPr>
          <w:ilvl w:val="1"/>
          <w:numId w:val="1"/>
        </w:numPr>
      </w:pPr>
      <w:r>
        <w:rPr/>
        <w:t xml:space="preserve">Servicio de Asistencia telefónica 24 HORAS.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Visa.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C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2025-10-18T14:23:11+00:00</dcterms:created>
  <dcterms:modified xsi:type="dcterms:W3CDTF">2025-10-18T14:23:11+00:00</dcterms:modified>
</cp:coreProperties>
</file>

<file path=docProps/custom.xml><?xml version="1.0" encoding="utf-8"?>
<Properties xmlns="http://schemas.openxmlformats.org/officeDocument/2006/custom-properties" xmlns:vt="http://schemas.openxmlformats.org/officeDocument/2006/docPropsVTypes"/>
</file>