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KENIA - SAFARI NYATI                    </w:t>
      </w:r>
    </w:p>
    <w:p>
      <w:pPr/>
      <w:r>
        <w:rPr>
          <w:rFonts w:ascii="Arial" w:hAnsi="Arial" w:eastAsia="Arial" w:cs="Arial"/>
          <w:color w:val="light"/>
          <w:sz w:val="22"/>
          <w:szCs w:val="22"/>
          <w:b w:val="0"/>
          <w:bCs w:val="0"/>
        </w:rPr>
        <w:t xml:space="preserve">MTC - 32539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$2889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Kenia,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Nairobi, </w:t>
      </w:r>
      <w:r>
        <w:rPr/>
        <w:t xml:space="preserve">Amboseli, </w:t>
      </w:r>
      <w:r>
        <w:rPr/>
        <w:t xml:space="preserve">Montes Aberdare, </w:t>
      </w:r>
      <w:r>
        <w:rPr/>
        <w:t xml:space="preserve">Lago Naivasha, </w:t>
      </w:r>
      <w:r>
        <w:rPr/>
        <w:t xml:space="preserve">Masai Mara,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NAIROBI.</w:t>
      </w:r>
    </w:p>
    <w:p>
      <w:pPr/>
      <w:r>
        <w:rPr/>
        <w:t xml:space="preserve">Llegada al aeropuerto Internacional de Jomo Kenyatta Nairobi. A su llegada les estarán esperando un representante de habla castellana. Traslado al hotel, donde realizamos una sesión informativa sobre el safari. </w:t>
      </w:r>
      <w:r>
        <w:rPr>
          <w:b w:val="1"/>
          <w:bCs w:val="1"/>
        </w:rPr>
        <w:t xml:space="preserve">Alojamiento.</w:t>
      </w:r>
    </w:p>
    <w:p>
      <w:pPr/>
      <w:r>
        <w:rPr/>
        <w:t xml:space="preserve"> </w:t>
      </w:r>
    </w:p>
    <w:p>
      <w:pPr/>
      <w:r>
        <w:rPr>
          <w:b w:val="1"/>
          <w:bCs w:val="1"/>
        </w:rPr>
        <w:t xml:space="preserve">DIA 2 NAIROBI – PARQUE NACIONAL AMBOSELI.</w:t>
      </w:r>
    </w:p>
    <w:p>
      <w:pPr/>
      <w:r>
        <w:rPr>
          <w:b w:val="1"/>
          <w:bCs w:val="1"/>
        </w:rPr>
        <w:t xml:space="preserve">Desayuno en el hotel</w:t>
      </w:r>
      <w:r>
        <w:rPr/>
        <w:t xml:space="preserve"> con salida temprano al Parque Nacional de Amboseli vía Namanga/Emali. </w:t>
      </w:r>
      <w:r>
        <w:rPr>
          <w:b w:val="1"/>
          <w:bCs w:val="1"/>
        </w:rPr>
        <w:t xml:space="preserve">Almuerzo en el lodge / Camp</w:t>
      </w:r>
      <w:r>
        <w:rPr/>
        <w:t xml:space="preserve">. Safari fotográfico por la tarde. Regreso al hotel. </w:t>
      </w:r>
      <w:r>
        <w:rPr>
          <w:b w:val="1"/>
          <w:bCs w:val="1"/>
        </w:rPr>
        <w:t xml:space="preserve">Alojamiento.</w:t>
      </w:r>
    </w:p>
    <w:p>
      <w:pPr/>
      <w:r>
        <w:rPr/>
        <w:t xml:space="preserve"> </w:t>
      </w:r>
    </w:p>
    <w:p>
      <w:pPr/>
      <w:r>
        <w:rPr>
          <w:b w:val="1"/>
          <w:bCs w:val="1"/>
        </w:rPr>
        <w:t xml:space="preserve">DIA 3 AMBOSELLI – NAIROBI – MONTES ABERDARE.</w:t>
      </w:r>
    </w:p>
    <w:p>
      <w:pPr/>
      <w:r>
        <w:rPr>
          <w:b w:val="1"/>
          <w:bCs w:val="1"/>
        </w:rPr>
        <w:t xml:space="preserve">Desayuno en el hotel</w:t>
      </w:r>
      <w:r>
        <w:rPr/>
        <w:t xml:space="preserve">. Safari por la mañana en ruta hacia Nairobi. </w:t>
      </w:r>
      <w:r>
        <w:rPr>
          <w:b w:val="1"/>
          <w:bCs w:val="1"/>
        </w:rPr>
        <w:t xml:space="preserve">Almuerzo en Nairobi</w:t>
      </w:r>
      <w:r>
        <w:rPr/>
        <w:t xml:space="preserve"> y continuación hacia Nyeri al Hotel Outspan/ Aberdare country club. </w:t>
      </w:r>
      <w:r>
        <w:rPr>
          <w:b w:val="1"/>
          <w:bCs w:val="1"/>
        </w:rPr>
        <w:t xml:space="preserve">Alojamiento.</w:t>
      </w:r>
    </w:p>
    <w:p>
      <w:pPr/>
      <w:r>
        <w:rPr/>
        <w:t xml:space="preserve"> </w:t>
      </w:r>
    </w:p>
    <w:p>
      <w:pPr/>
      <w:r>
        <w:rPr>
          <w:b w:val="1"/>
          <w:bCs w:val="1"/>
        </w:rPr>
        <w:t xml:space="preserve">DIA 4 ABERDARE – LAGO NAKURU – LAGO NAIVASHA.</w:t>
      </w:r>
    </w:p>
    <w:p>
      <w:pPr/>
      <w:r>
        <w:rPr>
          <w:b w:val="1"/>
          <w:bCs w:val="1"/>
        </w:rPr>
        <w:t xml:space="preserve">Desayuno en el Lodge</w:t>
      </w:r>
      <w:r>
        <w:rPr/>
        <w:t xml:space="preserve">. Traslado al Aberdare country club / Outspan Lodge. Reencuentro con su chofer-guía y salida hacia el Parque Nacional del Lago Nakuru para </w:t>
      </w:r>
      <w:r>
        <w:rPr>
          <w:b w:val="1"/>
          <w:bCs w:val="1"/>
        </w:rPr>
        <w:t xml:space="preserve">almuerzo en el lodge</w:t>
      </w:r>
      <w:r>
        <w:rPr/>
        <w:t xml:space="preserve">. Safari por la tarde. En caso de dormir en Naivasha, después del safari traslado al Lago Naivasha.</w:t>
      </w:r>
    </w:p>
    <w:p>
      <w:pPr/>
      <w:r>
        <w:rPr/>
        <w:t xml:space="preserve"> </w:t>
      </w:r>
    </w:p>
    <w:p>
      <w:pPr/>
      <w:r>
        <w:rPr>
          <w:b w:val="1"/>
          <w:bCs w:val="1"/>
        </w:rPr>
        <w:t xml:space="preserve">Excursiones opcionales:</w:t>
      </w:r>
    </w:p>
    <w:p>
      <w:pPr/>
      <w:r>
        <w:rPr/>
        <w:t xml:space="preserve"> </w:t>
      </w:r>
    </w:p>
    <w:p>
      <w:pPr/>
      <w:r>
        <w:rPr>
          <w:b w:val="1"/>
          <w:bCs w:val="1"/>
          <w:i w:val="1"/>
          <w:iCs w:val="1"/>
        </w:rPr>
        <w:t xml:space="preserve">Barco por el Lago Naivasha</w:t>
      </w:r>
      <w:r>
        <w:rPr>
          <w:i w:val="1"/>
          <w:iCs w:val="1"/>
        </w:rPr>
        <w:t xml:space="preserve"> – realizar un paseo en barca por el lago Naivasha contemplando las aves acuáticas y familia de hipopótamos.</w:t>
      </w:r>
    </w:p>
    <w:p>
      <w:pPr/>
      <w:r>
        <w:rPr/>
        <w:t xml:space="preserve"> </w:t>
      </w:r>
    </w:p>
    <w:p>
      <w:pPr/>
      <w:r>
        <w:rPr>
          <w:b w:val="1"/>
          <w:bCs w:val="1"/>
        </w:rPr>
        <w:t xml:space="preserve">DIA 5 LAGO NAKURU / LAGO NAIVASHA – MAASAI MARA.</w:t>
      </w:r>
    </w:p>
    <w:p>
      <w:pPr/>
      <w:r>
        <w:rPr>
          <w:b w:val="1"/>
          <w:bCs w:val="1"/>
        </w:rPr>
        <w:t xml:space="preserve">Desayuno en el Lodge / Camp. </w:t>
      </w:r>
      <w:r>
        <w:rPr/>
        <w:t xml:space="preserve">Después del desayuno en el camp, salida hacia la Reserva Nacional de Masai Mara, a lo largo del Valle del Rift y pasando el lago Naivasha, Mai Mahiu y la ciudad de Narok. Llegada a Masai Mara a tiempo para almorzar en Mara Leisure Camp. Safari al atardecer en la reserva más popular de Kenia. Regreso al hotel. </w:t>
      </w:r>
      <w:r>
        <w:rPr>
          <w:b w:val="1"/>
          <w:bCs w:val="1"/>
        </w:rPr>
        <w:t xml:space="preserve">Alojamiento.</w:t>
      </w:r>
    </w:p>
    <w:p>
      <w:pPr/>
      <w:r>
        <w:rPr/>
        <w:t xml:space="preserve"> </w:t>
      </w:r>
    </w:p>
    <w:p>
      <w:pPr/>
      <w:r>
        <w:rPr>
          <w:b w:val="1"/>
          <w:bCs w:val="1"/>
        </w:rPr>
        <w:t xml:space="preserve">DIA 6 RESERVA NATURAL MAASAI MARA.</w:t>
      </w:r>
    </w:p>
    <w:p>
      <w:pPr/>
      <w:r>
        <w:rPr>
          <w:b w:val="1"/>
          <w:bCs w:val="1"/>
        </w:rPr>
        <w:t xml:space="preserve">Desayuno en el Lodge / Camp</w:t>
      </w:r>
      <w:r>
        <w:rPr/>
        <w:t xml:space="preserve">. Salida de safari, una por la mañana y otra por la tarde, por la reserva. Opcionalmente, safari de día completo con comida tipo picnic.</w:t>
      </w:r>
    </w:p>
    <w:p>
      <w:pPr/>
      <w:r>
        <w:rPr/>
        <w:t xml:space="preserve"> </w:t>
      </w:r>
    </w:p>
    <w:p>
      <w:pPr/>
      <w:r>
        <w:rPr>
          <w:b w:val="1"/>
          <w:bCs w:val="1"/>
        </w:rPr>
        <w:t xml:space="preserve">Excursiones opcionales en Maasai Mara. </w:t>
      </w:r>
    </w:p>
    <w:p>
      <w:pPr/>
      <w:r>
        <w:rPr/>
        <w:t xml:space="preserve"> </w:t>
      </w:r>
    </w:p>
    <w:p>
      <w:pPr/>
      <w:r>
        <w:rPr>
          <w:i w:val="1"/>
          <w:iCs w:val="1"/>
        </w:rPr>
        <w:t xml:space="preserve">➢</w:t>
      </w:r>
      <w:r>
        <w:rPr>
          <w:i w:val="1"/>
          <w:iCs w:val="1"/>
        </w:rPr>
        <w:t xml:space="preserve"> </w:t>
      </w:r>
      <w:r>
        <w:rPr>
          <w:b w:val="1"/>
          <w:bCs w:val="1"/>
          <w:i w:val="1"/>
          <w:iCs w:val="1"/>
        </w:rPr>
        <w:t xml:space="preserve">Vuelo en Globo en Maasai Mara</w:t>
      </w:r>
      <w:r>
        <w:rPr>
          <w:i w:val="1"/>
          <w:iCs w:val="1"/>
        </w:rPr>
        <w:t xml:space="preserve">: Los safaris en globo brindan una perspectiva </w:t>
      </w:r>
      <w:r>
        <w:rPr>
          <w:i w:val="1"/>
          <w:iCs w:val="1"/>
        </w:rPr>
        <w:t xml:space="preserve">ú</w:t>
      </w:r>
      <w:r>
        <w:rPr>
          <w:i w:val="1"/>
          <w:iCs w:val="1"/>
        </w:rPr>
        <w:t xml:space="preserve">nica del paisaje, aunque a</w:t>
      </w:r>
      <w:r>
        <w:rPr>
          <w:i w:val="1"/>
          <w:iCs w:val="1"/>
        </w:rPr>
        <w:t xml:space="preserve">ú</w:t>
      </w:r>
      <w:r>
        <w:rPr>
          <w:i w:val="1"/>
          <w:iCs w:val="1"/>
        </w:rPr>
        <w:t xml:space="preserve">n no est</w:t>
      </w:r>
      <w:r>
        <w:rPr>
          <w:i w:val="1"/>
          <w:iCs w:val="1"/>
        </w:rPr>
        <w:t xml:space="preserve">á</w:t>
      </w:r>
      <w:r>
        <w:rPr>
          <w:i w:val="1"/>
          <w:iCs w:val="1"/>
        </w:rPr>
        <w:t xml:space="preserve">n disponible en toda Kenia. El lugar perfecto para realizar traves</w:t>
      </w:r>
      <w:r>
        <w:rPr>
          <w:i w:val="1"/>
          <w:iCs w:val="1"/>
        </w:rPr>
        <w:t xml:space="preserve">í</w:t>
      </w:r>
      <w:r>
        <w:rPr>
          <w:i w:val="1"/>
          <w:iCs w:val="1"/>
        </w:rPr>
        <w:t xml:space="preserve">as en globo es la reserva nacional de Maasai Mara. Excursiones de globo comienzan antes del amanecer y permiten disfrutar de amaneceres espectaculares y de la sensaci</w:t>
      </w:r>
      <w:r>
        <w:rPr>
          <w:i w:val="1"/>
          <w:iCs w:val="1"/>
        </w:rPr>
        <w:t xml:space="preserve">ó</w:t>
      </w:r>
      <w:r>
        <w:rPr>
          <w:i w:val="1"/>
          <w:iCs w:val="1"/>
        </w:rPr>
        <w:t xml:space="preserve">n de deslizarse sobre las llanuras y las inmensas manadas que las habitan. Despu</w:t>
      </w:r>
      <w:r>
        <w:rPr>
          <w:i w:val="1"/>
          <w:iCs w:val="1"/>
        </w:rPr>
        <w:t xml:space="preserve">é</w:t>
      </w:r>
      <w:r>
        <w:rPr>
          <w:i w:val="1"/>
          <w:iCs w:val="1"/>
        </w:rPr>
        <w:t xml:space="preserve">s hay desayuno en plana naturaleza acompa</w:t>
      </w:r>
      <w:r>
        <w:rPr>
          <w:i w:val="1"/>
          <w:iCs w:val="1"/>
        </w:rPr>
        <w:t xml:space="preserve">ñ</w:t>
      </w:r>
      <w:r>
        <w:rPr>
          <w:i w:val="1"/>
          <w:iCs w:val="1"/>
        </w:rPr>
        <w:t xml:space="preserve">ado de champán y, si se tiene suerte, varios leones o elefantes observando. </w:t>
      </w:r>
    </w:p>
    <w:p>
      <w:pPr/>
      <w:r>
        <w:rPr/>
        <w:t xml:space="preserve"> </w:t>
      </w:r>
    </w:p>
    <w:p>
      <w:pPr/>
      <w:r>
        <w:rPr>
          <w:i w:val="1"/>
          <w:iCs w:val="1"/>
        </w:rPr>
        <w:t xml:space="preserve">➢</w:t>
      </w:r>
      <w:r>
        <w:rPr>
          <w:i w:val="1"/>
          <w:iCs w:val="1"/>
        </w:rPr>
        <w:t xml:space="preserve"> </w:t>
      </w:r>
      <w:r>
        <w:rPr>
          <w:b w:val="1"/>
          <w:bCs w:val="1"/>
          <w:i w:val="1"/>
          <w:iCs w:val="1"/>
        </w:rPr>
        <w:t xml:space="preserve">Vuelo Maasai Mara </w:t>
      </w:r>
      <w:r>
        <w:rPr>
          <w:b w:val="1"/>
          <w:bCs w:val="1"/>
          <w:i w:val="1"/>
          <w:iCs w:val="1"/>
        </w:rPr>
        <w:t xml:space="preserve">–</w:t>
      </w:r>
      <w:r>
        <w:rPr>
          <w:b w:val="1"/>
          <w:bCs w:val="1"/>
          <w:i w:val="1"/>
          <w:iCs w:val="1"/>
        </w:rPr>
        <w:t xml:space="preserve"> Nairobi</w:t>
      </w:r>
      <w:r>
        <w:rPr>
          <w:i w:val="1"/>
          <w:iCs w:val="1"/>
        </w:rPr>
        <w:t xml:space="preserve">: Posibilidad de regresar desde Maasai mara a Nairobi en vuelo. </w:t>
      </w:r>
    </w:p>
    <w:p>
      <w:pPr/>
      <w:r>
        <w:rPr/>
        <w:t xml:space="preserve"> </w:t>
      </w:r>
    </w:p>
    <w:p>
      <w:pPr/>
      <w:r>
        <w:rPr>
          <w:i w:val="1"/>
          <w:iCs w:val="1"/>
        </w:rPr>
        <w:t xml:space="preserve">➢</w:t>
      </w:r>
      <w:r>
        <w:rPr>
          <w:i w:val="1"/>
          <w:iCs w:val="1"/>
        </w:rPr>
        <w:t xml:space="preserve"> </w:t>
      </w:r>
      <w:r>
        <w:rPr>
          <w:b w:val="1"/>
          <w:bCs w:val="1"/>
          <w:i w:val="1"/>
          <w:iCs w:val="1"/>
        </w:rPr>
        <w:t xml:space="preserve">Poblada Maasai</w:t>
      </w:r>
      <w:r>
        <w:rPr>
          <w:i w:val="1"/>
          <w:iCs w:val="1"/>
        </w:rPr>
        <w:t xml:space="preserve">: Visita la poblada Maasai para tener una oportunidad de aprender la cultura de Maasai y las danzas de visitantes.</w:t>
      </w:r>
    </w:p>
    <w:p>
      <w:pPr/>
      <w:r>
        <w:rPr/>
        <w:t xml:space="preserve"> </w:t>
      </w:r>
    </w:p>
    <w:p>
      <w:pPr/>
      <w:r>
        <w:rPr>
          <w:b w:val="1"/>
          <w:bCs w:val="1"/>
        </w:rPr>
        <w:t xml:space="preserve">DIA 7 MAASAI MARA – NAIROBI.</w:t>
      </w:r>
    </w:p>
    <w:p>
      <w:pPr/>
      <w:r>
        <w:rPr>
          <w:b w:val="1"/>
          <w:bCs w:val="1"/>
        </w:rPr>
        <w:t xml:space="preserve">Desayuno en el Lodge / Camp</w:t>
      </w:r>
      <w:r>
        <w:rPr/>
        <w:t xml:space="preserve">, tras el desayuno traslado al Aeropuerto de Nairobi, A la hora prevista (confirmar con el chofer-guía), traslado para el aeropuerto internacional de Jomo Kenyatta para su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w:t>
            </w:r>
          </w:p>
        </w:tc>
        <w:tc>
          <w:tcPr>
            <w:tcW w:w="7800" w:type="dxa"/>
            <w:noWrap/>
          </w:tcPr>
          <w:p>
            <w:pPr/>
            <w:r>
              <w:rPr>
                <w:b w:val="1"/>
                <w:bCs w:val="1"/>
              </w:rPr>
              <w:t xml:space="preserve">DOBLE</w:t>
            </w:r>
          </w:p>
        </w:tc>
        <w:tc>
          <w:tcPr>
            <w:tcW w:w="7800" w:type="dxa"/>
            <w:noWrap/>
          </w:tcPr>
          <w:p>
            <w:pPr/>
            <w:r>
              <w:rPr>
                <w:b w:val="1"/>
                <w:bCs w:val="1"/>
              </w:rPr>
              <w:t xml:space="preserve">SENCILLA</w:t>
            </w:r>
          </w:p>
        </w:tc>
      </w:tr>
      <w:tr>
        <w:trPr/>
        <w:tc>
          <w:tcPr>
            <w:tcW w:w="7800" w:type="dxa"/>
            <w:noWrap/>
          </w:tcPr>
          <w:p>
            <w:pPr/>
            <w:r>
              <w:rPr/>
              <w:t xml:space="preserve">ÚNICA</w:t>
            </w:r>
          </w:p>
        </w:tc>
        <w:tc>
          <w:tcPr>
            <w:tcW w:w="7800" w:type="dxa"/>
            <w:noWrap/>
          </w:tcPr>
          <w:p>
            <w:pPr/>
            <w:r>
              <w:rPr/>
              <w:t xml:space="preserve">USD 2.889</w:t>
            </w:r>
          </w:p>
        </w:tc>
        <w:tc>
          <w:tcPr>
            <w:tcW w:w="7800" w:type="dxa"/>
            <w:noWrap/>
          </w:tcPr>
          <w:p>
            <w:pPr/>
            <w:r>
              <w:rPr/>
              <w:t xml:space="preserve">USD 3.349</w:t>
            </w:r>
          </w:p>
        </w:tc>
      </w:tr>
      <w:tr>
        <w:trPr/>
        <w:tc>
          <w:tcPr>
            <w:tcW w:w="7800" w:type="dxa"/>
            <w:gridSpan w:val="3"/>
            <w:noWrap/>
          </w:tcPr>
          <w:p>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Nairobi</w:t>
            </w:r>
          </w:p>
        </w:tc>
        <w:tc>
          <w:tcPr>
            <w:tcW w:w="7800" w:type="dxa"/>
            <w:noWrap/>
          </w:tcPr>
          <w:p>
            <w:pPr/>
            <w:r>
              <w:rPr/>
              <w:t xml:space="preserve">Southern Sun Mayfair o similar.</w:t>
            </w:r>
          </w:p>
        </w:tc>
      </w:tr>
      <w:tr>
        <w:trPr/>
        <w:tc>
          <w:tcPr>
            <w:tcW w:w="7800" w:type="dxa"/>
            <w:noWrap/>
          </w:tcPr>
          <w:p>
            <w:pPr/>
            <w:r>
              <w:rPr/>
              <w:t xml:space="preserve">Amboseli</w:t>
            </w:r>
          </w:p>
        </w:tc>
        <w:tc>
          <w:tcPr>
            <w:tcW w:w="7800" w:type="dxa"/>
            <w:noWrap/>
          </w:tcPr>
          <w:p>
            <w:pPr/>
            <w:r>
              <w:rPr/>
              <w:t xml:space="preserve">Oi – Tukai Lodge o similar.</w:t>
            </w:r>
          </w:p>
        </w:tc>
      </w:tr>
      <w:tr>
        <w:trPr/>
        <w:tc>
          <w:tcPr>
            <w:tcW w:w="7800" w:type="dxa"/>
            <w:noWrap/>
          </w:tcPr>
          <w:p>
            <w:pPr/>
            <w:r>
              <w:rPr/>
              <w:t xml:space="preserve">Aberdadres</w:t>
            </w:r>
          </w:p>
        </w:tc>
        <w:tc>
          <w:tcPr>
            <w:tcW w:w="7800" w:type="dxa"/>
            <w:noWrap/>
          </w:tcPr>
          <w:p>
            <w:pPr/>
            <w:r>
              <w:rPr/>
              <w:t xml:space="preserve">El Ark Lodge o similar.</w:t>
            </w:r>
          </w:p>
        </w:tc>
      </w:tr>
      <w:tr>
        <w:trPr/>
        <w:tc>
          <w:tcPr>
            <w:tcW w:w="7800" w:type="dxa"/>
            <w:noWrap/>
          </w:tcPr>
          <w:p>
            <w:pPr/>
            <w:r>
              <w:rPr/>
              <w:t xml:space="preserve">Lago Naivasha</w:t>
            </w:r>
          </w:p>
        </w:tc>
        <w:tc>
          <w:tcPr>
            <w:tcW w:w="7800" w:type="dxa"/>
            <w:noWrap/>
          </w:tcPr>
          <w:p>
            <w:pPr/>
            <w:r>
              <w:rPr/>
              <w:t xml:space="preserve">Lake Naivasha Sopa Lodge o similar.</w:t>
            </w:r>
          </w:p>
        </w:tc>
      </w:tr>
      <w:tr>
        <w:trPr/>
        <w:tc>
          <w:tcPr>
            <w:tcW w:w="7800" w:type="dxa"/>
            <w:noWrap/>
          </w:tcPr>
          <w:p>
            <w:pPr/>
            <w:r>
              <w:rPr/>
              <w:t xml:space="preserve">Masai Mara</w:t>
            </w:r>
          </w:p>
        </w:tc>
        <w:tc>
          <w:tcPr>
            <w:tcW w:w="7800" w:type="dxa"/>
            <w:noWrap/>
          </w:tcPr>
          <w:p>
            <w:pPr/>
            <w:r>
              <w:rPr/>
              <w:t xml:space="preserve">Mara Sopa Lodge o similar.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desde Aeropuerto Internacional.</w:t>
      </w:r>
    </w:p>
    <w:p>
      <w:pPr>
        <w:numPr>
          <w:ilvl w:val="1"/>
          <w:numId w:val="2"/>
        </w:numPr>
      </w:pPr>
      <w:r>
        <w:rPr/>
        <w:t xml:space="preserve">Acomodación según programa.</w:t>
      </w:r>
    </w:p>
    <w:p>
      <w:pPr>
        <w:numPr>
          <w:ilvl w:val="1"/>
          <w:numId w:val="2"/>
        </w:numPr>
      </w:pPr>
      <w:r>
        <w:rPr/>
        <w:t xml:space="preserve">Régimen de alimentación según programa.</w:t>
      </w:r>
    </w:p>
    <w:p>
      <w:pPr>
        <w:numPr>
          <w:ilvl w:val="1"/>
          <w:numId w:val="2"/>
        </w:numPr>
      </w:pPr>
      <w:r>
        <w:rPr/>
        <w:t xml:space="preserve">Vehículo de tipo minibús de 8 Plazas.</w:t>
      </w:r>
    </w:p>
    <w:p>
      <w:pPr>
        <w:numPr>
          <w:ilvl w:val="1"/>
          <w:numId w:val="2"/>
        </w:numPr>
      </w:pPr>
      <w:r>
        <w:rPr/>
        <w:t xml:space="preserve">Chofer guía de habla español.</w:t>
      </w:r>
    </w:p>
    <w:p>
      <w:pPr>
        <w:numPr>
          <w:ilvl w:val="1"/>
          <w:numId w:val="2"/>
        </w:numPr>
      </w:pPr>
      <w:r>
        <w:rPr/>
        <w:t xml:space="preserve">Entrada a los parques y reservas.</w:t>
      </w:r>
    </w:p>
    <w:p>
      <w:pPr>
        <w:numPr>
          <w:ilvl w:val="1"/>
          <w:numId w:val="2"/>
        </w:numPr>
      </w:pPr>
      <w:r>
        <w:rPr/>
        <w:t xml:space="preserve">Agua mineral durante el safari.</w:t>
      </w:r>
    </w:p>
    <w:p>
      <w:pPr>
        <w:numPr>
          <w:ilvl w:val="1"/>
          <w:numId w:val="2"/>
        </w:numPr>
      </w:pPr>
      <w:r>
        <w:rPr/>
        <w:t xml:space="preserve">Cena en el restaurante carnívoro el primer día.</w:t>
      </w:r>
    </w:p>
    <w:p>
      <w:pPr>
        <w:numPr>
          <w:ilvl w:val="1"/>
          <w:numId w:val="2"/>
        </w:numPr>
      </w:pPr>
      <w:r>
        <w:rPr/>
        <w:t xml:space="preserve">Seguro de evacuación.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Visado de Kenia 50 USD (www.evisa.go.ke)</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43E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A518E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2025-07-03T02:18:17+00:00</dcterms:created>
  <dcterms:modified xsi:type="dcterms:W3CDTF">2025-07-03T02:18:17+00:00</dcterms:modified>
</cp:coreProperties>
</file>

<file path=docProps/custom.xml><?xml version="1.0" encoding="utf-8"?>
<Properties xmlns="http://schemas.openxmlformats.org/officeDocument/2006/custom-properties" xmlns:vt="http://schemas.openxmlformats.org/officeDocument/2006/docPropsVTypes"/>
</file>