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CHINA ESPECIAL                    </w:t>
      </w:r>
    </w:p>
    <w:p>
      <w:pPr/>
      <w:r>
        <w:rPr>
          <w:rFonts w:ascii="Arial" w:hAnsi="Arial" w:eastAsia="Arial" w:cs="Arial"/>
          <w:color w:val="light"/>
          <w:sz w:val="22"/>
          <w:szCs w:val="22"/>
          <w:b w:val="0"/>
          <w:bCs w:val="0"/>
        </w:rPr>
        <w:t xml:space="preserve">MTC - 31674</w:t>
      </w:r>
    </w:p>
    <w:p>
      <w:pPr/>
      <w:r>
        <w:rPr>
          <w:rFonts w:ascii="Arial" w:hAnsi="Arial" w:eastAsia="Arial" w:cs="Arial"/>
          <w:color w:val="light"/>
          <w:sz w:val="22"/>
          <w:szCs w:val="22"/>
          <w:b w:val="0"/>
          <w:bCs w:val="0"/>
        </w:rPr>
        <w:t xml:space="preserve">10 Días y 8 Noches</w:t>
      </w:r>
    </w:p>
    <w:p/>
    <w:p/>
    <w:p>
      <w:pPr>
        <w:jc w:val="center"/>
        <w:spacing w:before="450"/>
      </w:pPr>
      <w:r>
        <w:rPr>
          <w:sz w:val="40.5"/>
          <w:szCs w:val="40.5"/>
        </w:rPr>
        <w:t xml:space="preserve">Desde $3499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China,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Beijing, </w:t>
      </w:r>
      <w:r>
        <w:rPr/>
        <w:t xml:space="preserve">Shanghai, </w:t>
      </w:r>
      <w:r>
        <w:rPr/>
        <w:t xml:space="preserve">Xi´an,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MÉXICO ✈ BEIJING.</w:t>
      </w:r>
      <w:br/>
      <w:r>
        <w:rPr/>
        <w:t xml:space="preserve">Presentarse en el Aeropuerto Internacional El Dorado de Bogotá con 3 horas de antelación para tomar su vuelo con destino a México. Una vez en México, pasar por los controles de migración. Posterior a migración, realizar la espera para abordar el siguiente vuelo con destino a Beijing.</w:t>
      </w:r>
      <w:r>
        <w:rPr>
          <w:b w:val="1"/>
          <w:bCs w:val="1"/>
        </w:rPr>
        <w:t xml:space="preserve"> Noche a bordo.</w:t>
      </w:r>
    </w:p>
    <w:p>
      <w:pPr/>
      <w:br/>
      <w:r>
        <w:rPr>
          <w:b w:val="1"/>
          <w:bCs w:val="1"/>
        </w:rPr>
        <w:t xml:space="preserve">DÍA 02.  </w:t>
      </w:r>
      <w:br/>
      <w:r>
        <w:rPr>
          <w:b w:val="1"/>
          <w:bCs w:val="1"/>
        </w:rPr>
        <w:t xml:space="preserve">BEIJING.</w:t>
      </w:r>
      <w:br/>
      <w:r>
        <w:rPr/>
        <w:t xml:space="preserve">Llegada a Beijing, Capital de la República Popular China. Traslado al hotel.</w:t>
      </w:r>
      <w:r>
        <w:rPr>
          <w:b w:val="1"/>
          <w:bCs w:val="1"/>
        </w:rPr>
        <w:t xml:space="preserve"> Alojamiento.</w:t>
      </w:r>
      <w:r>
        <w:rPr/>
        <w:t xml:space="preserve">  Sugerimos realizar un </w:t>
      </w:r>
      <w:r>
        <w:rPr>
          <w:b w:val="1"/>
          <w:bCs w:val="1"/>
        </w:rPr>
        <w:t xml:space="preserve">TOUR OPCIONAL.</w:t>
      </w:r>
    </w:p>
    <w:p>
      <w:pPr/>
      <w:r>
        <w:rPr>
          <w:b w:val="1"/>
          <w:bCs w:val="1"/>
        </w:rPr>
        <w:t xml:space="preserve">“BEIJING TOUR AL ZOOLÓGICO DE BEIJING (OSO PANDA) Y PARQUE JINGSHAN”</w:t>
      </w:r>
      <w:r>
        <w:rPr/>
        <w:t xml:space="preserve"> El Parque Jingshan se encuentra en el eje central de la ciudad de Beijing en las dinastías Ming y qing, al sur de la Ciudad Prohibida (Palacio Imperial). La Colina Jingshan en el centro del parque fue la altura dominante de toda la ciudad. En lo alto de la colina, podemos tener una impactante vista panorámica de la Ciudad Prohibida, lo que te convence del gran arte y habilidades arquitectónicas del pueblo chino. El zoológico de Beijing, que cubre un área de aproximadamente 86 hectáreas y fue construido en 1906, es el primer zoológico abierto en China con la mayor variedad de animales expuestos. Cría de más de 500 especies de animales expuestos y más de 5000 animales; Hay más de 500 especies de peces marinos y más de 10000 colas de organismos marinos. Es uno de los zoológicos más grandes de china. Los pandas gigantes son animales preciosos en peligro de extinción en el mundo, conocidos como "fósiles vivos" y "tesoros nacionales chinos". El zoológico de Beijing ahora cría 11 pandas gigantes. En el zoológico de Beijing, tendrá la oportunidad de ver pandas gigantes encantadores de cerca y comprender sus hábitos de vida.</w:t>
      </w:r>
    </w:p>
    <w:p>
      <w:pPr/>
      <w:r>
        <w:rPr>
          <w:b w:val="1"/>
          <w:bCs w:val="1"/>
        </w:rPr>
        <w:t xml:space="preserve">DÍA 03.  </w:t>
      </w:r>
      <w:br/>
      <w:r>
        <w:rPr>
          <w:b w:val="1"/>
          <w:bCs w:val="1"/>
        </w:rPr>
        <w:t xml:space="preserve">BEIJING.</w:t>
      </w:r>
      <w:br/>
      <w:r>
        <w:rPr>
          <w:b w:val="1"/>
          <w:bCs w:val="1"/>
        </w:rPr>
        <w:t xml:space="preserve">DESAYUNO.</w:t>
      </w:r>
      <w:r>
        <w:rPr/>
        <w:t xml:space="preserve"> Por la mañana, excursión a La Gran Muralla China (Paso Juyongguan), una de las obras humanas más antiguas y grandiosas del mundo, con una distancia de 70km de la ciudad de Beijing. Visitaremos el Taller del Jade. </w:t>
      </w:r>
      <w:r>
        <w:rPr>
          <w:b w:val="1"/>
          <w:bCs w:val="1"/>
        </w:rPr>
        <w:t xml:space="preserve">ALMUERZO. </w:t>
      </w:r>
      <w:r>
        <w:rPr/>
        <w:t xml:space="preserve">Por la tarde, visita al Parque Olímpico para tomar fotos con los principales estadios de las Olimpiadas 2008 (sin entrar a los estadios): tales como el Nido (estadio principal de Los Juegos Olímpicos) y el Cubo de Agua (estadio de natación). Posteriormente visitamos a un Taller del Perlas. Regreso al hotel. </w:t>
      </w:r>
      <w:r>
        <w:rPr>
          <w:b w:val="1"/>
          <w:bCs w:val="1"/>
        </w:rPr>
        <w:t xml:space="preserve">Alojamiento.</w:t>
      </w:r>
    </w:p>
    <w:p>
      <w:pPr/>
      <w:br/>
      <w:r>
        <w:rPr>
          <w:b w:val="1"/>
          <w:bCs w:val="1"/>
        </w:rPr>
        <w:t xml:space="preserve">DÍA 04.</w:t>
      </w:r>
      <w:br/>
      <w:r>
        <w:rPr>
          <w:b w:val="1"/>
          <w:bCs w:val="1"/>
        </w:rPr>
        <w:t xml:space="preserve">BEIJING.</w:t>
      </w:r>
      <w:br/>
      <w:r>
        <w:rPr>
          <w:b w:val="1"/>
          <w:bCs w:val="1"/>
        </w:rPr>
        <w:t xml:space="preserve">DESAYUNO. </w:t>
      </w:r>
      <w:r>
        <w:rPr/>
        <w:t xml:space="preserve">Por la mañana, visita al Palacio Imperial, conocido como “la Ciudad Prohibida” y La Plaza Tian An Men, una de las mayores del mundo.</w:t>
      </w:r>
      <w:r>
        <w:rPr>
          <w:b w:val="1"/>
          <w:bCs w:val="1"/>
        </w:rPr>
        <w:t xml:space="preserve"> ALMUERZO (INCLUIDO EL DELICIOSO PATO LAQUEADO). </w:t>
      </w:r>
      <w:r>
        <w:rPr/>
        <w:t xml:space="preserve">Por la tarde, visita al Templo del Cielo, obra construida en 1420 con una superficie de 267 ha, y una Tienda de la Seda. Antes de regresar al hotel, tomaremos un masaje de pies para aliviar el cansancio del viaje. Traslado al hotel. </w:t>
      </w:r>
      <w:r>
        <w:rPr>
          <w:b w:val="1"/>
          <w:bCs w:val="1"/>
        </w:rPr>
        <w:t xml:space="preserve">Alojamiento.</w:t>
      </w:r>
    </w:p>
    <w:p>
      <w:pPr/>
      <w:br/>
      <w:r>
        <w:rPr>
          <w:b w:val="1"/>
          <w:bCs w:val="1"/>
        </w:rPr>
        <w:t xml:space="preserve">NOTA: </w:t>
      </w:r>
      <w:r>
        <w:rPr/>
        <w:t xml:space="preserve">El Palacio Imperial de Beijing limita el flujo de pasajeros y las entradas son muy limitadas. Si no se visita el Palacio Imperial por tal motivo, esta visita será sustituida por el Palacio de Verano sin que ello suponga ningún reembolso o compensación.</w:t>
      </w:r>
    </w:p>
    <w:p>
      <w:pPr/>
      <w:r>
        <w:rPr>
          <w:b w:val="1"/>
          <w:bCs w:val="1"/>
        </w:rPr>
        <w:t xml:space="preserve">DÍA 05.  </w:t>
      </w:r>
      <w:br/>
      <w:r>
        <w:rPr>
          <w:b w:val="1"/>
          <w:bCs w:val="1"/>
        </w:rPr>
        <w:t xml:space="preserve">BEIJING🚄 XI’AN.</w:t>
      </w:r>
      <w:br/>
      <w:r>
        <w:rPr>
          <w:b w:val="1"/>
          <w:bCs w:val="1"/>
        </w:rPr>
        <w:t xml:space="preserve">DESAYUNO.</w:t>
      </w:r>
      <w:r>
        <w:rPr/>
        <w:t xml:space="preserve"> Día libre. </w:t>
      </w:r>
      <w:r>
        <w:rPr>
          <w:b w:val="1"/>
          <w:bCs w:val="1"/>
        </w:rPr>
        <w:t xml:space="preserve">Alojamiento. </w:t>
      </w:r>
      <w:r>
        <w:rPr/>
        <w:t xml:space="preserve"> Sugerimos realizar tour opcional.</w:t>
      </w:r>
      <w:br/>
      <w:br/>
      <w:r>
        <w:rPr>
          <w:b w:val="1"/>
          <w:bCs w:val="1"/>
        </w:rPr>
        <w:t xml:space="preserve">“BEIJING: TOUR POR HUTONG (CASCO VIEJO) + TEMPLO DE LAMAS”</w:t>
      </w:r>
      <w:r>
        <w:rPr/>
        <w:t xml:space="preserve"> Para sentir la esencia de la verdadera vida del viejo Beijing, es imprescindible realizar el tour por Hutong (callejones de Beijing). Los viejos Pekinese aún viven en los patios cuadrados (Si He yuan, en chino). Los grandes y pequeños patios cuadrados forman los callejones que son el epítome de la historia y la cultura de Beijing. Tomar un paseo, desde el Mercado de Lotus hasta la Calle Comercial de Pipas, desde las patios y pabellones antiguos hasta las diversas cafeterías y bares modernos, puedes experimentar la tradición y la modernidad de Beijing armoniosamente integradas en esta Zona. El Templo de Lamas, construido en 1694, es el templo Budista Tibetano más grande y famoso de Beijing. No es solo un lugar sagrado budista, sino también un tesoro histórico y cultural. Fue el palacio temporal del Emperador Yongzheng y el lugar de nacimiento del Emperador Qianlong de la dinastía Qing. El Buda Gigante de sándalo en el Pabellón de Mil Felicidades, tallado con la columna vertebral de un árbol de sándalo blanco, de 26 metros de altura, 8 metros de diámetro y un peso total de unas 100 toneladas, es la estatua de madera más grande de China. Aquí puedes disfrutar de exquisitos edificios, preciosas reliquias culturales, estatuas de Buda solemnes, utensilios mágicos, y también puedes sentir un fuerte ambiente religioso y costumbres nacionales. Por la tarde, traslado a la estación y tren de alta velocidad a Xi’an, ciudad antigua de 3.000 años, sirvió como capital de 11 dinastías, y se destaca por haber sido el punto de partida de la famosa “Ruta de la Seda”. Traslado al hotel. </w:t>
      </w:r>
      <w:r>
        <w:rPr>
          <w:b w:val="1"/>
          <w:bCs w:val="1"/>
        </w:rPr>
        <w:t xml:space="preserve">Alojamiento.</w:t>
      </w:r>
    </w:p>
    <w:p>
      <w:pPr/>
      <w:br/>
      <w:r>
        <w:rPr>
          <w:b w:val="1"/>
          <w:bCs w:val="1"/>
        </w:rPr>
        <w:t xml:space="preserve">DÍA 06.  </w:t>
      </w:r>
      <w:br/>
      <w:r>
        <w:rPr>
          <w:b w:val="1"/>
          <w:bCs w:val="1"/>
        </w:rPr>
        <w:t xml:space="preserve">XI’AN.</w:t>
      </w:r>
      <w:br/>
      <w:r>
        <w:rPr>
          <w:b w:val="1"/>
          <w:bCs w:val="1"/>
        </w:rPr>
        <w:t xml:space="preserve">DESAYUNO.</w:t>
      </w:r>
      <w:r>
        <w:rPr/>
        <w:t xml:space="preserve"> A la hora acordada saldremos para realizar la visita al famoso Museo de Guerreros y Corceles en el que se guardan más de 6.000 figuras en terracota a tamaño natural, que representan un gran ejército de guerreros, corceles y carros de guerra que custodiaba la tumba del emperador Qin. Visitamos también el Taller de Terracota donde podemos conocer el proceso de la elaboración de las Figuras de Terracota.  </w:t>
      </w:r>
      <w:r>
        <w:rPr>
          <w:b w:val="1"/>
          <w:bCs w:val="1"/>
        </w:rPr>
        <w:t xml:space="preserve">ALMUERZO.</w:t>
      </w:r>
      <w:r>
        <w:rPr/>
        <w:t xml:space="preserve"> Por la tarde visitaremos la Plaza de la Gran Pagoda de la Oca Salvaje, y el Barrio musulmán. </w:t>
      </w:r>
      <w:r>
        <w:rPr>
          <w:b w:val="1"/>
          <w:bCs w:val="1"/>
        </w:rPr>
        <w:t xml:space="preserve">Alojamiento.</w:t>
      </w:r>
      <w:r>
        <w:rPr/>
        <w:t xml:space="preserve"> Por la noche Sugerimos realizar tour opcional.</w:t>
      </w:r>
    </w:p>
    <w:p>
      <w:pPr/>
      <w:r>
        <w:rPr>
          <w:b w:val="1"/>
          <w:bCs w:val="1"/>
        </w:rPr>
        <w:t xml:space="preserve">“ESPECTÁCULO CULTURAL DE LA DINASTÍA TANG”.</w:t>
      </w:r>
      <w:r>
        <w:rPr/>
        <w:t xml:space="preserve"> Xi'an es una de las 4 capitales antiguas del mundo. Históricamente, más de una docena de dinastías han establecido sus capitales en Xi’an, de las cuales la dinastía Tang (618 DC – 907 DC) fue una de las dinastías más prósperas. el espectáculo cultural de la dinastía Tang, conocido como el "molino rojo oriental" de París, es una actuación recreada por muchos artistas famosos de la Provincia de Shaanxi. Acompañadas por la orquesta nacional clásica, la recitación de poesía en lengua antigua, campanas, tambores, canto ligero y baile, el show expresa perfectamente el estilo artístico del encanto de la dinastía Tang de hace más de mil años. Se ha convertido en uno de los espectáculos nocturnos más característicos y populares de Xi'an. Regreso al hotel.</w:t>
      </w:r>
    </w:p>
    <w:p>
      <w:pPr/>
      <w:r>
        <w:rPr>
          <w:b w:val="1"/>
          <w:bCs w:val="1"/>
        </w:rPr>
        <w:t xml:space="preserve">DÍA 07.  </w:t>
      </w:r>
      <w:br/>
      <w:r>
        <w:rPr>
          <w:b w:val="1"/>
          <w:bCs w:val="1"/>
        </w:rPr>
        <w:t xml:space="preserve">XI’AN ✈ SHANGHAI.</w:t>
      </w:r>
      <w:br/>
      <w:r>
        <w:rPr>
          <w:b w:val="1"/>
          <w:bCs w:val="1"/>
        </w:rPr>
        <w:t xml:space="preserve">DESAYUNO. </w:t>
      </w:r>
      <w:r>
        <w:rPr/>
        <w:t xml:space="preserve">A la hora indicada, traslado al aeropuerto de Xi’an para tomar vuelo con destino a Shanghái, uno de los municipios directamente subordinados al Poder Central, cuenta con más de 25 millones de habitantes, es el mayor puerto, centro comercial y la metrópoli más internacional de China. Llegada y traslado al hotel. </w:t>
      </w:r>
      <w:r>
        <w:rPr>
          <w:b w:val="1"/>
          <w:bCs w:val="1"/>
        </w:rPr>
        <w:t xml:space="preserve">Alojamiento.</w:t>
      </w:r>
    </w:p>
    <w:p>
      <w:pPr/>
      <w:br/>
      <w:r>
        <w:rPr>
          <w:b w:val="1"/>
          <w:bCs w:val="1"/>
        </w:rPr>
        <w:t xml:space="preserve">DÍA 08.  </w:t>
      </w:r>
      <w:br/>
      <w:r>
        <w:rPr>
          <w:b w:val="1"/>
          <w:bCs w:val="1"/>
        </w:rPr>
        <w:t xml:space="preserve">SHANGHAI.</w:t>
      </w:r>
      <w:br/>
      <w:r>
        <w:rPr>
          <w:b w:val="1"/>
          <w:bCs w:val="1"/>
        </w:rPr>
        <w:t xml:space="preserve">DESAYUNO. </w:t>
      </w:r>
      <w:r>
        <w:rPr/>
        <w:t xml:space="preserve">A la hora indicada salida para realizar un tour de día completo con </w:t>
      </w:r>
      <w:r>
        <w:rPr>
          <w:b w:val="1"/>
          <w:bCs w:val="1"/>
        </w:rPr>
        <w:t xml:space="preserve">ALMUERZO, </w:t>
      </w:r>
      <w:r>
        <w:rPr/>
        <w:t xml:space="preserve">visitando al Jardín Yuyuan, el Barrio Antiguo “Cheng Huang Miao”, el malecón, la Calle Nangjing, la Plaza del Pueblo y una Casa del Te Chino. </w:t>
      </w:r>
      <w:r>
        <w:rPr>
          <w:b w:val="1"/>
          <w:bCs w:val="1"/>
        </w:rPr>
        <w:t xml:space="preserve">Alojamiento.</w:t>
      </w:r>
      <w:r>
        <w:rPr/>
        <w:t xml:space="preserve"> Sugerimos realizar tour opcional.</w:t>
      </w:r>
    </w:p>
    <w:p>
      <w:pPr/>
      <w:r>
        <w:rPr>
          <w:b w:val="1"/>
          <w:bCs w:val="1"/>
        </w:rPr>
        <w:t xml:space="preserve">“CRUCERO NOCTURNO POR EL RIO HUANGPU”</w:t>
      </w:r>
      <w:r>
        <w:rPr/>
        <w:t xml:space="preserve">: El Río Huangpu, un símbolo de Shanghái divide Shanghái en dos partes: la parte Puxi y la parte Pudong. Durante el crucero nocturno podremos experimentar perfectamente el pasado, el presente y el futuro de Shanghái. El malecón (The Bund), situado a orillas del Río Huangpu en la parte Puxi, es un barrio histórico y cultural chino. Desde 1844, el Bund ha sido clasificado como una concesión británica. En el Bund se encuentran 52 edificios de diferentes estilos, conocidos como el Grupo de exposiciones de arquitectura universal. En el otro lado del Río Huangpu, se encuentra la Zona Financiera Lujiazui de la parte Pudong, conocida como “Manhattan Oriental”. Hay muchísimos rascacielos modernos como la Torre de Televisión, la Torre de Grand Hyatt, la Torre Shanghái Centre, ect… El Bund y la Zona Lujiazui, brillantemente iluminados por la noche, es sin duda una vista impresionante e inolvidable para cualquiera.</w:t>
      </w:r>
    </w:p>
    <w:p>
      <w:pPr/>
      <w:r>
        <w:rPr>
          <w:b w:val="1"/>
          <w:bCs w:val="1"/>
        </w:rPr>
        <w:t xml:space="preserve">DÍA 09. </w:t>
      </w:r>
      <w:br/>
      <w:r>
        <w:rPr>
          <w:b w:val="1"/>
          <w:bCs w:val="1"/>
        </w:rPr>
        <w:t xml:space="preserve">SHANGHAI.</w:t>
      </w:r>
      <w:br/>
      <w:r>
        <w:rPr>
          <w:b w:val="1"/>
          <w:bCs w:val="1"/>
        </w:rPr>
        <w:t xml:space="preserve">DESAYUNO. </w:t>
      </w:r>
      <w:r>
        <w:rPr/>
        <w:t xml:space="preserve">Dia libre.</w:t>
      </w:r>
      <w:r>
        <w:rPr>
          <w:b w:val="1"/>
          <w:bCs w:val="1"/>
        </w:rPr>
        <w:t xml:space="preserve"> Alojamiento.</w:t>
      </w:r>
      <w:r>
        <w:rPr/>
        <w:t xml:space="preserve"> Sugerimos realizar tour opcional.</w:t>
      </w:r>
    </w:p>
    <w:p>
      <w:pPr/>
      <w:r>
        <w:rPr>
          <w:b w:val="1"/>
          <w:bCs w:val="1"/>
        </w:rPr>
        <w:t xml:space="preserve">“LA TORRE JINMAO + ZONA FINANCIERA DE PUDONG</w:t>
      </w:r>
      <w:r>
        <w:rPr/>
        <w:t xml:space="preserve"> (Manhattan Oriental) + </w:t>
      </w:r>
      <w:r>
        <w:rPr>
          <w:b w:val="1"/>
          <w:bCs w:val="1"/>
        </w:rPr>
        <w:t xml:space="preserve">BARRIO XINTIANDI + TIANZIFANG + CONCESION FRANCESA”</w:t>
      </w:r>
      <w:r>
        <w:rPr/>
        <w:t xml:space="preserve">: - La Torre Jinmao de Shanghái se encuentra en el centro de la Zona Financiera y Comercial de Lujiazui en la parte de Pudong de Shanghái. Cubre un área de 24.000 metros cuadrados y un área total de construcción de 290.000 metros cuadrados, de los cuales 88 pisos del edificio principal tienen una altura de 420 metros. La Sala de Turismo de la Torre Jinmao se encuentra en el piso 8, con una altura de 340 metros, desde donde podemos contemplar el impactante paisaje de Pudong, Puxi y el Rio Huangpu en 360 grados.</w:t>
      </w:r>
      <w:br/>
      <w:r>
        <w:rPr/>
        <w:t xml:space="preserve">SHANGHÁI es la ciudad económica más grande de china, y la zona financiera de Pudong es el área central de la economía de Shanghái. El área Financiera de Lujiazui está lleno de rascacielos y las grandes empresas y bancos de renombre mundial han establecido sucursales y negocios aquí, por lo que se llama "Manhattan Oriental". Caminando aquí, podemos sentir profundamente el grado del desarrollo e internacionalización de china.</w:t>
      </w:r>
      <w:br/>
      <w:br/>
      <w:r>
        <w:rPr>
          <w:b w:val="1"/>
          <w:bCs w:val="1"/>
        </w:rPr>
        <w:t xml:space="preserve">EL BARRIO XINTIANDI </w:t>
      </w:r>
      <w:r>
        <w:rPr/>
        <w:t xml:space="preserve">es una atracción turística urbana con características históricas y culturales de Shanghái e integración de China y occidente. Xintiandi se basa en la antigua zona de construcción de Shikumen, el símbolo de la arquitectura moderna de Shanghái. Por primera vez, se cambió la función residencial original de Shikumen. Se le dio una función comercial innovadora y se transforma en un centro de moda, ocio, cultura y entretenimiento. Pasear por el Barrio Xintiandi es como retroceder en el tiempo, como estar en Shanghái en las décadas de 1920 y 1930.</w:t>
      </w:r>
      <w:br/>
      <w:br/>
      <w:r>
        <w:rPr>
          <w:b w:val="1"/>
          <w:bCs w:val="1"/>
        </w:rPr>
        <w:t xml:space="preserve">TIANZIFANG" </w:t>
      </w:r>
      <w:r>
        <w:rPr/>
        <w:t xml:space="preserve">es una de las comunidades más características de Lifang en el barrio histórico de Shanghái. Los estilos arquitectónicos del barrio son ricos y diversos, concentrando todos los períodos y tipos de edificios históricos de Shanghái, desde el campo hasta la concesión y el desarrollo urbano moderno, con viviendas tradicionales, Carriles nuevos, Carriles antiguos, etc. su estilo se ve afectado por el clásico occidental, el modernismo, el ecléctico y otros estilos, por lo que tiene un alto valor de patrimonio histórico, cultural arquitectónico.</w:t>
      </w:r>
      <w:br/>
      <w:br/>
      <w:r>
        <w:rPr>
          <w:b w:val="1"/>
          <w:bCs w:val="1"/>
        </w:rPr>
        <w:t xml:space="preserve">LA CONCESIÓN FRANCESA DE SHANGHÁI</w:t>
      </w:r>
      <w:r>
        <w:rPr/>
        <w:t xml:space="preserve">, fundada en 1849 y devuelta a China entre 1943, existió durante 94 años. El estilo arquitectónico de la Concesión Francesa es uniforme, casi el mismo que el de París. Después de tres expansiones hacia el oeste hasta 1914, el territorio de la Concesión Francesa se extendió desde el borde del Río Huangpu hasta la Zona Xujiahui.  Antes de la llegada de los franceses, se trataba de un lugar remote, lleno de pantanos y cementerios.  Sin embargo, en las décadas de 1920 y 1930, la zona de la concesión francesa se ha convertido en la zona más próspera y habitable de Shanghái.</w:t>
      </w:r>
    </w:p>
    <w:p>
      <w:pPr/>
      <w:r>
        <w:rPr>
          <w:b w:val="1"/>
          <w:bCs w:val="1"/>
        </w:rPr>
        <w:t xml:space="preserve">DÍA 10. </w:t>
      </w:r>
      <w:br/>
      <w:r>
        <w:rPr>
          <w:b w:val="1"/>
          <w:bCs w:val="1"/>
        </w:rPr>
        <w:t xml:space="preserve">SHANGHAI 🚄 BEIJING ✈ MÉXICO ✈ BOGOTÁ</w:t>
      </w:r>
      <w:br/>
      <w:r>
        <w:rPr>
          <w:b w:val="1"/>
          <w:bCs w:val="1"/>
        </w:rPr>
        <w:t xml:space="preserve">DESAYUNO.</w:t>
      </w:r>
      <w:r>
        <w:rPr/>
        <w:t xml:space="preserve"> A la hora acordada, traslado a la estación para tomar el tren de alta velocidad a Beijing. Llegada y traslado al aeropuerto para tomar el vuelo con destino a la Ciudad de México. Una vez en México, pasar por los controles de migración. Posterior a migración, realizar la espera para abordar el siguiente vuelo con destino a Bogotá. </w:t>
      </w:r>
      <w:r>
        <w:rPr>
          <w:b w:val="1"/>
          <w:bCs w:val="1"/>
        </w:rPr>
        <w:t xml:space="preserve">FIN DE LOS SERVICIOS.</w:t>
      </w:r>
    </w:p>
    <w:p>
      <w:pPr/>
      <w:br/>
      <w:r>
        <w:rPr>
          <w:b w:val="1"/>
          <w:bCs w:val="1"/>
        </w:rPr>
        <w:t xml:space="preserve">NOTAS IMPORTANTES:</w:t>
      </w: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FECHA 2026</w:t>
            </w:r>
          </w:p>
        </w:tc>
        <w:tc>
          <w:tcPr>
            <w:tcW w:w="7800" w:type="dxa"/>
            <w:shd w:val="clear" w:fill="152441"/>
            <w:noWrap/>
          </w:tcPr>
          <w:p>
            <w:pPr>
              <w:jc w:val="start"/>
              <w:spacing w:before="0" w:after="0"/>
            </w:pPr>
            <w:r>
              <w:rPr>
                <w:color w:val="ffffff"/>
                <w:sz w:val="21"/>
                <w:szCs w:val="21"/>
                <w:b w:val="1"/>
                <w:bCs w:val="1"/>
                <w:shd w:val="clear" w:fill="152441"/>
              </w:rPr>
              <w:t xml:space="preserve">DOBLE</w:t>
            </w:r>
          </w:p>
        </w:tc>
      </w:tr>
      <w:tr>
        <w:trPr/>
        <w:tc>
          <w:tcPr>
            <w:tcW w:w="7800" w:type="dxa"/>
            <w:noWrap/>
          </w:tcPr>
          <w:p>
            <w:pPr>
              <w:jc w:val="start"/>
              <w:spacing w:before="0" w:after="0"/>
            </w:pPr>
            <w:r>
              <w:rPr/>
              <w:t xml:space="preserve">ENERO: 22,25 </w:t>
            </w:r>
            <w:br/>
            <w:r>
              <w:rPr/>
              <w:t xml:space="preserve">FEBRERO: 03</w:t>
            </w:r>
          </w:p>
        </w:tc>
        <w:tc>
          <w:tcPr>
            <w:tcW w:w="7800" w:type="dxa"/>
            <w:noWrap/>
          </w:tcPr>
          <w:p>
            <w:pPr>
              <w:jc w:val="start"/>
              <w:spacing w:before="0" w:after="0"/>
            </w:pPr>
            <w:r>
              <w:rPr/>
              <w:t xml:space="preserve">USD 3.499</w:t>
            </w:r>
          </w:p>
        </w:tc>
      </w:tr>
    </w:tbl>
    <w:p>
      <w:pPr>
        <w:spacing w:before="0" w:after="0"/>
      </w:pPr>
      <w:r>
        <w:rPr>
          <w:b w:val="1"/>
          <w:bCs w:val="1"/>
        </w:rPr>
        <w:t xml:space="preserve">NOTA:</w:t>
      </w:r>
      <w:r>
        <w:rPr/>
        <w:t xml:space="preserve"> Los precios publicados en dólares</w:t>
      </w:r>
      <w:r>
        <w:rPr>
          <w:b w:val="1"/>
          <w:bCs w:val="1"/>
        </w:rPr>
        <w:t xml:space="preserve"> (USD) </w:t>
      </w:r>
      <w:r>
        <w:rPr/>
        <w:t xml:space="preserve">son referenciales y el pago deberá realizarse en pesos colombianos</w:t>
      </w:r>
      <w:r>
        <w:rPr>
          <w:b w:val="1"/>
          <w:bCs w:val="1"/>
        </w:rPr>
        <w:t xml:space="preserve"> (COP)</w:t>
      </w:r>
      <w:r>
        <w:rPr/>
        <w:t xml:space="preserve"> a la tasa de cambio interna que haya sido fijada por </w:t>
      </w:r>
      <w:r>
        <w:rPr>
          <w:b w:val="1"/>
          <w:bCs w:val="1"/>
        </w:rPr>
        <w:t xml:space="preserve">MEGA TRAVEL SAS</w:t>
      </w:r>
      <w:r>
        <w:rPr/>
        <w:t xml:space="preserve"> o a la tasa de cambio oficial TRM vigente al momento de la compra.</w:t>
      </w:r>
    </w:p>
    <w:p>
      <w:pPr>
        <w:spacing w:before="0" w:after="0"/>
      </w:pPr>
      <w:br/>
      <w:r>
        <w:rPr>
          <w:b w:val="1"/>
          <w:bCs w:val="1"/>
        </w:rPr>
        <w:t xml:space="preserve">SUPLEMENTO A PAGAR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FECHA 2026</w:t>
            </w:r>
          </w:p>
        </w:tc>
        <w:tc>
          <w:tcPr>
            <w:tcW w:w="7800" w:type="dxa"/>
            <w:noWrap/>
          </w:tcPr>
          <w:p>
            <w:pPr>
              <w:jc w:val="start"/>
              <w:spacing w:before="0" w:after="0"/>
            </w:pPr>
            <w:r>
              <w:rPr>
                <w:b w:val="1"/>
                <w:bCs w:val="1"/>
              </w:rPr>
              <w:t xml:space="preserve">NETO POR PERSONA</w:t>
            </w:r>
          </w:p>
        </w:tc>
      </w:tr>
      <w:tr>
        <w:trPr/>
        <w:tc>
          <w:tcPr>
            <w:tcW w:w="7800" w:type="dxa"/>
            <w:noWrap/>
          </w:tcPr>
          <w:p>
            <w:pPr>
              <w:jc w:val="start"/>
              <w:spacing w:before="0" w:after="0"/>
            </w:pPr>
            <w:r>
              <w:rPr/>
              <w:t xml:space="preserve">FEBRERO: 03</w:t>
            </w:r>
          </w:p>
        </w:tc>
        <w:tc>
          <w:tcPr>
            <w:tcW w:w="7800" w:type="dxa"/>
            <w:noWrap/>
          </w:tcPr>
          <w:p>
            <w:pPr>
              <w:jc w:val="start"/>
              <w:spacing w:before="0" w:after="0"/>
            </w:pPr>
            <w:r>
              <w:rPr/>
              <w:t xml:space="preserve">USD 100</w:t>
            </w:r>
          </w:p>
        </w:tc>
      </w:tr>
    </w:tbl>
    <w:p>
      <w:pPr>
        <w:spacing w:before="0" w:after="0"/>
      </w:pPr>
      <w:b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w:t>
      </w:r>
      <w:r>
        <w:rPr/>
        <w:t xml:space="preserve"> Estos precios aplican para pagos en efectivo o transferencia.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PREVENTA - Tarifas vigentes hasta el 30 de agosto 2025</w:t>
      </w:r>
      <w:br/>
      <w:r>
        <w:rPr/>
        <w:t xml:space="preserve">Los precios indicados en este sitio web, son de carácter informativo y deben ser confirmados para realizar su reservación ya que están sujetos a modificaciones sin previo aviso.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br/>
      <w:r>
        <w:rPr/>
        <w:t xml:space="preserve">“Estos itinerarios se publican con los vuelos informados por las aerolíneas, pueden variar si así lo determinan”</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b w:val="1"/>
                <w:bCs w:val="1"/>
              </w:rPr>
              <w:t xml:space="preserve">BEIJING</w:t>
            </w:r>
          </w:p>
        </w:tc>
        <w:tc>
          <w:tcPr>
            <w:tcW w:w="7800" w:type="dxa"/>
            <w:noWrap/>
          </w:tcPr>
          <w:p>
            <w:pPr>
              <w:jc w:val="start"/>
              <w:spacing w:before="0" w:after="0"/>
            </w:pPr>
            <w:r>
              <w:rPr/>
              <w:t xml:space="preserve">DOBLE TREE BY HILTON</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b w:val="1"/>
                <w:bCs w:val="1"/>
              </w:rPr>
              <w:t xml:space="preserve">XI´AN</w:t>
            </w:r>
          </w:p>
        </w:tc>
        <w:tc>
          <w:tcPr>
            <w:tcW w:w="7800" w:type="dxa"/>
            <w:noWrap/>
          </w:tcPr>
          <w:p>
            <w:pPr>
              <w:jc w:val="start"/>
              <w:spacing w:before="0" w:after="0"/>
            </w:pPr>
            <w:r>
              <w:rPr/>
              <w:t xml:space="preserve">SHERATON XI'AN</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b w:val="1"/>
                <w:bCs w:val="1"/>
              </w:rPr>
              <w:t xml:space="preserve">SHANGHAI</w:t>
            </w:r>
          </w:p>
        </w:tc>
        <w:tc>
          <w:tcPr>
            <w:tcW w:w="7800" w:type="dxa"/>
            <w:noWrap/>
          </w:tcPr>
          <w:p>
            <w:pPr>
              <w:jc w:val="start"/>
              <w:spacing w:before="0" w:after="0"/>
            </w:pPr>
            <w:r>
              <w:rPr/>
              <w:t xml:space="preserve">RADISSON COLLECTION HOTEL /YANGTZE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México– Beijing – México – Bogotá. Clase Turista -tarifa promocional (sujeto a cambio y disponibilidad sin previo aviso)</w:t>
      </w:r>
    </w:p>
    <w:p>
      <w:pPr>
        <w:numPr>
          <w:ilvl w:val="1"/>
          <w:numId w:val="1"/>
        </w:numPr>
      </w:pPr>
      <w:r>
        <w:rPr/>
        <w:t xml:space="preserve">Tiquete aéreo Xi’an - Shanghái en clase turista.</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03 noches de alojamiento en Beijing.</w:t>
      </w:r>
    </w:p>
    <w:p>
      <w:pPr>
        <w:numPr>
          <w:ilvl w:val="1"/>
          <w:numId w:val="1"/>
        </w:numPr>
      </w:pPr>
      <w:r>
        <w:rPr/>
        <w:t xml:space="preserve">02 noches de alojamiento en Xi´an.</w:t>
      </w:r>
    </w:p>
    <w:p>
      <w:pPr>
        <w:numPr>
          <w:ilvl w:val="1"/>
          <w:numId w:val="1"/>
        </w:numPr>
      </w:pPr>
      <w:r>
        <w:rPr/>
        <w:t xml:space="preserve">03 noches de alojamiento en Shanghái.</w:t>
      </w:r>
    </w:p>
    <w:p>
      <w:pPr>
        <w:numPr>
          <w:ilvl w:val="1"/>
          <w:numId w:val="1"/>
        </w:numPr>
      </w:pPr>
      <w:r>
        <w:rPr/>
        <w:t xml:space="preserve">Desayuno diario.</w:t>
      </w:r>
    </w:p>
    <w:p>
      <w:pPr>
        <w:numPr>
          <w:ilvl w:val="1"/>
          <w:numId w:val="1"/>
        </w:numPr>
      </w:pPr>
      <w:r>
        <w:rPr/>
        <w:t xml:space="preserve">04 almuerzos.</w:t>
      </w:r>
    </w:p>
    <w:p>
      <w:pPr>
        <w:numPr>
          <w:ilvl w:val="1"/>
          <w:numId w:val="1"/>
        </w:numPr>
      </w:pPr>
      <w:r>
        <w:rPr/>
        <w:t xml:space="preserve">01 masaje de pies en Beijing</w:t>
      </w:r>
    </w:p>
    <w:p>
      <w:pPr>
        <w:numPr>
          <w:ilvl w:val="1"/>
          <w:numId w:val="1"/>
        </w:numPr>
      </w:pPr>
      <w:r>
        <w:rPr/>
        <w:t xml:space="preserve">Tren de alta velocidad Beijing - Xi’an - Shanghái - Beijing en clase turista</w:t>
      </w:r>
    </w:p>
    <w:p>
      <w:pPr>
        <w:numPr>
          <w:ilvl w:val="1"/>
          <w:numId w:val="1"/>
        </w:numPr>
      </w:pPr>
      <w:r>
        <w:rPr/>
        <w:t xml:space="preserve">Traslados indicados. </w:t>
      </w:r>
    </w:p>
    <w:p>
      <w:pPr>
        <w:numPr>
          <w:ilvl w:val="1"/>
          <w:numId w:val="1"/>
        </w:numPr>
      </w:pPr>
      <w:r>
        <w:rPr/>
        <w:t xml:space="preserve">Visitas indicadas con guías de habla hispana</w:t>
      </w:r>
    </w:p>
    <w:p>
      <w:pPr>
        <w:numPr>
          <w:ilvl w:val="1"/>
          <w:numId w:val="1"/>
        </w:numPr>
      </w:pPr>
      <w:r>
        <w:rPr/>
        <w:t xml:space="preserve">Autocar con aire acondicionado.</w:t>
      </w:r>
    </w:p>
    <w:p>
      <w:pPr>
        <w:numPr>
          <w:ilvl w:val="1"/>
          <w:numId w:val="1"/>
        </w:numPr>
      </w:pPr>
      <w:r>
        <w:rPr/>
        <w:t xml:space="preserve">Tarjeta de asistencia.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Tiquetes aéreos desde otras ciudades de Colombia.</w:t>
      </w:r>
    </w:p>
    <w:p>
      <w:pPr>
        <w:numPr>
          <w:ilvl w:val="1"/>
          <w:numId w:val="1"/>
        </w:numPr>
      </w:pPr>
      <w:r>
        <w:rPr/>
        <w:t xml:space="preserve">Propinas China: 60 USD por persona (obligatorias).</w:t>
      </w:r>
    </w:p>
    <w:p>
      <w:pPr>
        <w:numPr>
          <w:ilvl w:val="1"/>
          <w:numId w:val="1"/>
        </w:numPr>
      </w:pPr>
      <w:r>
        <w:rPr/>
        <w:t xml:space="preserve">Bebidas durante los almuerzos.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Excesos de equipaje.</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Gastos personales y servicios no especificados.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A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2025-11-03T16:19:59+00:00</dcterms:created>
  <dcterms:modified xsi:type="dcterms:W3CDTF">2025-11-03T16:19:59+00:00</dcterms:modified>
</cp:coreProperties>
</file>

<file path=docProps/custom.xml><?xml version="1.0" encoding="utf-8"?>
<Properties xmlns="http://schemas.openxmlformats.org/officeDocument/2006/custom-properties" xmlns:vt="http://schemas.openxmlformats.org/officeDocument/2006/docPropsVTypes"/>
</file>