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TURKIYE Y GRECIA con CRUCERO de 3NTS                    </w:t>
      </w:r>
    </w:p>
    <w:p>
      <w:pPr/>
      <w:r>
        <w:rPr>
          <w:rFonts w:ascii="Arial" w:hAnsi="Arial" w:eastAsia="Arial" w:cs="Arial"/>
          <w:color w:val="light"/>
          <w:sz w:val="22"/>
          <w:szCs w:val="22"/>
          <w:b w:val="0"/>
          <w:bCs w:val="0"/>
        </w:rPr>
        <w:t xml:space="preserve">MTC - 28663</w:t>
      </w:r>
    </w:p>
    <w:p>
      <w:pPr/>
      <w:r>
        <w:rPr>
          <w:rFonts w:ascii="Arial" w:hAnsi="Arial" w:eastAsia="Arial" w:cs="Arial"/>
          <w:color w:val="light"/>
          <w:sz w:val="22"/>
          <w:szCs w:val="22"/>
          <w:b w:val="0"/>
          <w:bCs w:val="0"/>
        </w:rPr>
        <w:t xml:space="preserve">17 Días y 15 Noches</w:t>
      </w:r>
    </w:p>
    <w:p/>
    <w:p/>
    <w:p>
      <w:pPr>
        <w:jc w:val="center"/>
        <w:spacing w:before="450"/>
      </w:pPr>
      <w:r>
        <w:rPr>
          <w:sz w:val="40.5"/>
          <w:szCs w:val="40.5"/>
        </w:rPr>
        <w:t xml:space="preserve">Desde $3599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Grecia,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Atenas, </w:t>
      </w:r>
      <w:r>
        <w:rPr/>
        <w:t xml:space="preserve">Heraklion , </w:t>
      </w:r>
      <w:r>
        <w:rPr/>
        <w:t xml:space="preserve">Patmos, </w:t>
      </w:r>
      <w:r>
        <w:rPr/>
        <w:t xml:space="preserve">Santorini, </w:t>
      </w:r>
      <w:r>
        <w:rPr/>
        <w:t xml:space="preserve">Ankara, </w:t>
      </w:r>
      <w:r>
        <w:rPr/>
        <w:t xml:space="preserve">Capadocia, </w:t>
      </w:r>
      <w:r>
        <w:rPr/>
        <w:t xml:space="preserve">Estambul, </w:t>
      </w:r>
      <w:r>
        <w:rPr/>
        <w:t xml:space="preserve">Kusadasi, </w:t>
      </w:r>
      <w:r>
        <w:rPr/>
        <w:t xml:space="preserve">Pamukkale,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DIA 01    </w:t>
      </w:r>
      <w:br/>
      <w:r>
        <w:rPr>
          <w:b w:val="1"/>
          <w:bCs w:val="1"/>
        </w:rPr>
        <w:t xml:space="preserve">BOGOTA – ESTAMBUL    </w:t>
      </w:r>
      <w:br/>
      <w:r>
        <w:rPr/>
        <w:t xml:space="preserve">Presentarse con 3 horas de antelación en el aeropuerto internacional El Dorado de Bogotá para abordar vuelo de Turkish Airlines TK 800 con salida a las 16:35hrs con una escala técnica en Panamá y salida hacia Estambul.</w:t>
      </w:r>
      <w:r>
        <w:rPr>
          <w:b w:val="1"/>
          <w:bCs w:val="1"/>
        </w:rPr>
        <w:t xml:space="preserve"> Noche a bordo.</w:t>
      </w:r>
    </w:p>
    <w:p>
      <w:pPr/>
      <w:br/>
      <w:r>
        <w:rPr>
          <w:b w:val="1"/>
          <w:bCs w:val="1"/>
        </w:rPr>
        <w:t xml:space="preserve">DIA 02    </w:t>
      </w:r>
      <w:br/>
      <w:r>
        <w:rPr>
          <w:b w:val="1"/>
          <w:bCs w:val="1"/>
        </w:rPr>
        <w:t xml:space="preserve">ESTAMBUL</w:t>
      </w:r>
      <w:br/>
      <w:r>
        <w:rPr/>
        <w:t xml:space="preserve">Bienvenido a Türkiye, un país lleno de cultura, historia y experiencias únicas, donde las diferencias de Oriente y Occidente se combinan entre sí. Prepárate para disfrutar de unas vacaciones extraordinarias. </w:t>
      </w:r>
      <w:br/>
      <w:r>
        <w:rPr/>
        <w:t xml:space="preserve">Llegada en vuelo internacional al espectacular Aeropuerto de Estambul (IST) a las 17:05hrs. Inaugurado en abril de 2019, hoy es el más grande de Europa, y uno de los más grandes del mundo. Luego de desembarcar, pasar por migración y reclamar equipaje, deberás dirigirte a nuestro punto de encuentro en la Puerta 8 de salida. Seguido de esto, encuentro con nuestros conductores para el traslado al hotel. Llegada y </w:t>
      </w:r>
      <w:r>
        <w:rPr>
          <w:b w:val="1"/>
          <w:bCs w:val="1"/>
        </w:rPr>
        <w:t xml:space="preserve">Alojamiento.  </w:t>
      </w:r>
      <w:br/>
      <w:br/>
      <w:r>
        <w:rPr>
          <w:b w:val="1"/>
          <w:bCs w:val="1"/>
        </w:rPr>
        <w:t xml:space="preserve">NOTA: </w:t>
      </w:r>
      <w:r>
        <w:rPr/>
        <w:t xml:space="preserve"> En caso de no encontrar a nuestros representantes en el punto de encuentro, deberán entrar en contacto con nuestro número de emergencias.</w:t>
      </w:r>
    </w:p>
    <w:p>
      <w:pPr/>
      <w:r>
        <w:rPr>
          <w:b w:val="1"/>
          <w:bCs w:val="1"/>
        </w:rPr>
        <w:t xml:space="preserve">DIA 03 </w:t>
      </w:r>
      <w:br/>
      <w:r>
        <w:rPr>
          <w:b w:val="1"/>
          <w:bCs w:val="1"/>
        </w:rPr>
        <w:t xml:space="preserve">ESTAMBUL – ANKARA – CAPADOCIA        </w:t>
      </w:r>
      <w:br/>
      <w:r>
        <w:rPr>
          <w:b w:val="1"/>
          <w:bCs w:val="1"/>
        </w:rPr>
        <w:t xml:space="preserve">DESAYUNO "lunch-box"</w:t>
      </w:r>
      <w:r>
        <w:rPr/>
        <w:t xml:space="preserve"> y salida temprano (aprox. a las 6:00hrs, horario a ser confirmado por el guía) hacia Ankara para una visita panorámica de la capital de Türkiye y el Mausoleo de Atatürk, el fundador de la República. </w:t>
      </w:r>
      <w:r>
        <w:rPr>
          <w:b w:val="1"/>
          <w:bCs w:val="1"/>
        </w:rPr>
        <w:t xml:space="preserve">Almuerzo en ruta (No incluido). </w:t>
      </w:r>
      <w:r>
        <w:rPr/>
        <w:t xml:space="preserve">En el camino hacia Capadocia, se podrá contemplar el Lago Salado, donde se hará una parada para tomar fotografías en este espectacular lugar, enseguida visita a un Caravanserai, hospedaje de la época de la Ruta de la Seda</w:t>
      </w:r>
      <w:r>
        <w:rPr>
          <w:b w:val="1"/>
          <w:bCs w:val="1"/>
        </w:rPr>
        <w:t xml:space="preserve">. Cena en el hotel. Alojamiento.</w:t>
      </w:r>
    </w:p>
    <w:p>
      <w:pPr/>
      <w:r>
        <w:rPr>
          <w:b w:val="1"/>
          <w:bCs w:val="1"/>
        </w:rPr>
        <w:t xml:space="preserve">DIA 04 </w:t>
      </w:r>
      <w:br/>
      <w:r>
        <w:rPr>
          <w:b w:val="1"/>
          <w:bCs w:val="1"/>
        </w:rPr>
        <w:t xml:space="preserve">CAPADOCIA        </w:t>
      </w:r>
      <w:br/>
      <w:r>
        <w:rPr/>
        <w:t xml:space="preserve">Sugerimos tomar la excursión opcional </w:t>
      </w:r>
      <w:r>
        <w:rPr>
          <w:b w:val="1"/>
          <w:bCs w:val="1"/>
        </w:rPr>
        <w:t xml:space="preserve">PASEO EN GLOBO</w:t>
      </w:r>
      <w:r>
        <w:rPr/>
        <w:t xml:space="preserve"> (sujeto a condiciones climáticas y meteorológicas).</w:t>
      </w:r>
    </w:p>
    <w:p>
      <w:pPr/>
      <w:r>
        <w:rPr/>
        <w:t xml:space="preserve">➤ 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w:t>
      </w:r>
    </w:p>
    <w:p>
      <w:pPr/>
      <w:r>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p>
    <w:p>
      <w:pPr/>
      <w:r>
        <w:rPr/>
        <w:t xml:space="preserve">Desayuno. Salida aprox. a las 08:00hrs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w:t>
      </w:r>
      <w:br/>
      <w:r>
        <w:rPr/>
        <w:t xml:space="preserve">Se hará una parada para disfrutar de la increíble y extensa vista panorámica de algunos de los famosos valles de rocas volcánicas con formatos espectaculares. Almuerzo en ruta (No incluido).</w:t>
      </w:r>
    </w:p>
    <w:p>
      <w:pPr/>
      <w:r>
        <w:rPr/>
        <w:t xml:space="preserve">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w:t>
      </w:r>
      <w:r>
        <w:rPr>
          <w:b w:val="1"/>
          <w:bCs w:val="1"/>
        </w:rPr>
        <w:t xml:space="preserve">. CENA en el hotel. Alojamiento.</w:t>
      </w:r>
    </w:p>
    <w:p>
      <w:pPr/>
      <w:br/>
      <w:r>
        <w:rPr>
          <w:b w:val="1"/>
          <w:bCs w:val="1"/>
        </w:rPr>
        <w:t xml:space="preserve">DIA 05 </w:t>
      </w:r>
      <w:br/>
      <w:r>
        <w:rPr>
          <w:b w:val="1"/>
          <w:bCs w:val="1"/>
        </w:rPr>
        <w:t xml:space="preserve">CAPADOCIA – PAMUKKALE        </w:t>
      </w:r>
      <w:br/>
      <w:r>
        <w:rPr>
          <w:b w:val="1"/>
          <w:bCs w:val="1"/>
        </w:rPr>
        <w:t xml:space="preserve">DESAYUNO "</w:t>
      </w:r>
      <w:r>
        <w:rPr/>
        <w:t xml:space="preserve">lunch-box". Salida aprox. a las 06:00hrs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Almuerzo en ruta (No incluido).</w:t>
      </w:r>
    </w:p>
    <w:p>
      <w:pPr/>
      <w:r>
        <w:rPr/>
        <w:t xml:space="preserve">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en el hotel. Alojamiento.</w:t>
      </w:r>
    </w:p>
    <w:p>
      <w:pPr/>
      <w:br/>
      <w:r>
        <w:rPr>
          <w:b w:val="1"/>
          <w:bCs w:val="1"/>
        </w:rPr>
        <w:t xml:space="preserve">DIA 06 </w:t>
      </w:r>
      <w:br/>
      <w:r>
        <w:rPr>
          <w:b w:val="1"/>
          <w:bCs w:val="1"/>
        </w:rPr>
        <w:t xml:space="preserve">PAMUKKALE – SELÇUK – IZMIR/ KUŞADASI        </w:t>
      </w:r>
      <w:br/>
      <w:r>
        <w:rPr>
          <w:b w:val="1"/>
          <w:bCs w:val="1"/>
        </w:rPr>
        <w:t xml:space="preserve">DESAYUNO.</w:t>
      </w:r>
      <w:r>
        <w:rPr/>
        <w:t xml:space="preserve"> Salida aprox. a las 08:00hrs (horario a ser confirmado por el guía)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w:t>
      </w:r>
      <w:r>
        <w:rPr>
          <w:b w:val="1"/>
          <w:bCs w:val="1"/>
        </w:rPr>
        <w:t xml:space="preserve">Almuerzo en ruta (No incluido). </w:t>
      </w:r>
      <w:r>
        <w:rPr/>
        <w:t xml:space="preserve">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w:t>
      </w:r>
      <w:r>
        <w:rPr>
          <w:b w:val="1"/>
          <w:bCs w:val="1"/>
        </w:rPr>
        <w:t xml:space="preserve">Cena en el hotel. Alojamiento.</w:t>
      </w:r>
    </w:p>
    <w:p>
      <w:pPr/>
      <w:r>
        <w:rPr>
          <w:b w:val="1"/>
          <w:bCs w:val="1"/>
        </w:rPr>
        <w:t xml:space="preserve">NOTAN</w:t>
      </w:r>
      <w:r>
        <w:rPr/>
        <w:t xml:space="preserve">: El hospedaje podrá ser en Izmir o Kuşadasi dependiendo de la temporada.</w:t>
      </w:r>
    </w:p>
    <w:p>
      <w:pPr/>
      <w:br/>
      <w:r>
        <w:rPr>
          <w:b w:val="1"/>
          <w:bCs w:val="1"/>
        </w:rPr>
        <w:t xml:space="preserve">DIA 07 </w:t>
      </w:r>
      <w:br/>
      <w:r>
        <w:rPr>
          <w:b w:val="1"/>
          <w:bCs w:val="1"/>
        </w:rPr>
        <w:t xml:space="preserve">IZMIR/ KUŞADASI 🚢    </w:t>
      </w:r>
      <w:br/>
      <w:r>
        <w:rPr>
          <w:b w:val="1"/>
          <w:bCs w:val="1"/>
        </w:rPr>
        <w:t xml:space="preserve">DESAYUNO.</w:t>
      </w:r>
      <w:r>
        <w:rPr/>
        <w:t xml:space="preserve"> A la hora indicada, traslado al puerto de Kusadasi para abordar el barco Celstyal Cruises que realizará el recorrido por las Islas del Mar Egeo. (El recorrido por las Islas está sujeto a condiciones climáticas y meteorológicas).</w:t>
      </w:r>
      <w:br/>
      <w:br/>
      <w:r>
        <w:rPr/>
        <w:t xml:space="preserve">Embarque. Una vez realizados los trámites de facturación, los huéspedes podrán beneficiarse de los servicios que ofrece el barco. Salida del barco a las 13:00hrs. Llegada a Patmos a las 16:30hrs.</w:t>
      </w:r>
    </w:p>
    <w:p>
      <w:pPr/>
      <w:r>
        <w:rPr/>
        <w:t xml:space="preserve">Patmos es una pequeña isla griega del archipiélago del Dodecaneso, en el mar Egeo. Debe su renombre a la mención que aparece en el Apocalipsis de Juan, en cuya introducción se dice que el autor fue desterrado a Patmos, donde tuvo su encuentro con Dios en la llamada Gruta del Apocalipsis, que dio origen al libro. Las tradiciones tempranas del cristianismo identificaban a ese personaje con san Juan Evangelista. El barco zarpa a las 21.30hrs con rumbo a Heraklion (Creta). </w:t>
      </w:r>
      <w:r>
        <w:rPr>
          <w:b w:val="1"/>
          <w:bCs w:val="1"/>
        </w:rPr>
        <w:t xml:space="preserve">Noche a bordo.</w:t>
      </w:r>
    </w:p>
    <w:p>
      <w:pPr/>
      <w:br/>
      <w:r>
        <w:rPr>
          <w:b w:val="1"/>
          <w:bCs w:val="1"/>
        </w:rPr>
        <w:t xml:space="preserve">DIA 08 </w:t>
      </w:r>
      <w:br/>
      <w:r>
        <w:rPr>
          <w:b w:val="1"/>
          <w:bCs w:val="1"/>
        </w:rPr>
        <w:t xml:space="preserve">HERAKLION – SANTORINI 🚢       </w:t>
      </w:r>
      <w:r>
        <w:rPr/>
        <w:t xml:space="preserve"> </w:t>
      </w:r>
      <w:br/>
      <w:r>
        <w:rPr>
          <w:b w:val="1"/>
          <w:bCs w:val="1"/>
        </w:rPr>
        <w:t xml:space="preserve">PENSIÓN A BORDO</w:t>
      </w:r>
      <w:r>
        <w:rPr/>
        <w:t xml:space="preserve">. Llegada a Heraklion a las 07:00hrs. Tiempo para disfrutar de la Isla. Heraclión es una ciudad portuaria y capital de la isla griega de Creta. Es famosa por el Palacio de Cnosos, situado a las afueras de la ciudad. Este enorme yacimiento arqueológico perteneció hace miles de años a la civilización minoica e incluye frescos y baños. La fortaleza de Koules, del siglo XVI, protege el puerto veneciano de la ciudad. El Museo Arqueológico de Heraclión dispone de una gran colección de arte minoico.</w:t>
      </w:r>
    </w:p>
    <w:p>
      <w:pPr/>
      <w:r>
        <w:rPr/>
        <w:t xml:space="preserve">El barco zarpa a las 12:00hrs con rumbo a Santorini. Llegada a las 16:30hrs.</w:t>
      </w:r>
    </w:p>
    <w:p>
      <w:pPr/>
      <w:r>
        <w:rPr/>
        <w:t xml:space="preserve">Santorini es una icónica isla volcánica griega en el Mar Egeo, famosa por sus dramáticos acantilados, casas blancas con cúpulas azules, y espectaculares atardeceres, formada tras una gran erupción que creó su caldera, siendo Oia y Fira sus pueblos más conocidos, y un destino turístico de primer orden por su belleza única y playas volcánicas. El barco zarpa a las 21:30hrs con rumbo a Atenas (Lavrion Port). </w:t>
      </w:r>
      <w:r>
        <w:rPr>
          <w:b w:val="1"/>
          <w:bCs w:val="1"/>
        </w:rPr>
        <w:t xml:space="preserve">Noche a bordo.</w:t>
      </w:r>
    </w:p>
    <w:p>
      <w:pPr/>
      <w:br/>
      <w:r>
        <w:rPr>
          <w:b w:val="1"/>
          <w:bCs w:val="1"/>
        </w:rPr>
        <w:t xml:space="preserve">DIA 09 </w:t>
      </w:r>
      <w:br/>
      <w:r>
        <w:rPr>
          <w:b w:val="1"/>
          <w:bCs w:val="1"/>
        </w:rPr>
        <w:t xml:space="preserve">ATENAS (Lavrion Port) – MYKONOS 🚢  </w:t>
      </w:r>
      <w:r>
        <w:rPr/>
        <w:t xml:space="preserve">     </w:t>
      </w:r>
      <w:br/>
      <w:r>
        <w:rPr>
          <w:b w:val="1"/>
          <w:bCs w:val="1"/>
        </w:rPr>
        <w:t xml:space="preserve">PENSIÓN A BORDO. </w:t>
      </w:r>
      <w:r>
        <w:rPr/>
        <w:t xml:space="preserve">Llegada a Lavrion a las 06:00hrs. El puerto de Lavrio, el más pequeño de los tres puertos de Atenas, se localiza a unos 60 km al sureste del centro de la ciudad y sirve principalmente conexiones a las islas de Kea y Kythnos. Lavrio ofrece interés histórico con el Mineralogical Museum y el Archaeological Museum of Lavrion. El barco zarpa a las 13:00hrs con rumbo a Mykonos. Llegada a las 18:00hrs.</w:t>
      </w:r>
    </w:p>
    <w:p>
      <w:pPr/>
      <w:r>
        <w:rPr/>
        <w:t xml:space="preserve">Mykonos es una isla griega de las Cícladas, famosa por sus icónicas casas blancas, molinos de viento, vida nocturna animada (a menudo llamada la "Ibiza de Grecia") y hermosas playas de aguas turquesas. Su capital, Chora, es un laberinto de calles empedradas llenas de tiendas de lujo y restaurantes, con áreas pintorescas como Little Venice. Es un destino turístico muy popular, conocido por su ambiente chic, fotogénico y su vibrante escena de fiesta, aunque puede ser costoso.</w:t>
      </w:r>
    </w:p>
    <w:p>
      <w:pPr/>
      <w:r>
        <w:rPr/>
        <w:t xml:space="preserve">El barco zarpa a las 23:00hrs con rumbo a Kusadasi.</w:t>
      </w:r>
      <w:r>
        <w:rPr>
          <w:b w:val="1"/>
          <w:bCs w:val="1"/>
        </w:rPr>
        <w:t xml:space="preserve"> Noche a bordo.</w:t>
      </w:r>
    </w:p>
    <w:p>
      <w:pPr/>
      <w:br/>
      <w:r>
        <w:rPr>
          <w:b w:val="1"/>
          <w:bCs w:val="1"/>
        </w:rPr>
        <w:t xml:space="preserve">DIA 10 </w:t>
      </w:r>
      <w:br/>
      <w:r>
        <w:rPr>
          <w:b w:val="1"/>
          <w:bCs w:val="1"/>
        </w:rPr>
        <w:t xml:space="preserve">KUŞADASI/IZMIR        </w:t>
      </w:r>
      <w:br/>
      <w:r>
        <w:rPr/>
        <w:t xml:space="preserve">Llegada a Kusadasi a las 07:00hrs. Los huéspedes pueden salir del barco después del desayuno.  Desembarco. Traslado al hotel Kusadasi/ Izmir. </w:t>
      </w:r>
      <w:r>
        <w:rPr>
          <w:b w:val="1"/>
          <w:bCs w:val="1"/>
        </w:rPr>
        <w:t xml:space="preserve">Cena en el hotel. Alojamiento.</w:t>
      </w:r>
    </w:p>
    <w:p>
      <w:pPr/>
      <w:r>
        <w:rPr>
          <w:b w:val="1"/>
          <w:bCs w:val="1"/>
        </w:rPr>
        <w:t xml:space="preserve">NOTA:</w:t>
      </w:r>
      <w:r>
        <w:rPr/>
        <w:t xml:space="preserve"> El hospedaje podrá ser en Izmir o Kuşadasi dependiendo de la temporada.</w:t>
      </w:r>
    </w:p>
    <w:p>
      <w:pPr/>
      <w:r>
        <w:rPr>
          <w:b w:val="1"/>
          <w:bCs w:val="1"/>
        </w:rPr>
        <w:t xml:space="preserve">DIA 11 </w:t>
      </w:r>
      <w:br/>
      <w:r>
        <w:rPr>
          <w:b w:val="1"/>
          <w:bCs w:val="1"/>
        </w:rPr>
        <w:t xml:space="preserve">IZMIR/ KUŞADASI – BURSA – ESTAMBUL        </w:t>
      </w:r>
      <w:br/>
      <w:r>
        <w:rPr>
          <w:b w:val="1"/>
          <w:bCs w:val="1"/>
        </w:rPr>
        <w:t xml:space="preserve">DESAYUNO. </w:t>
      </w:r>
      <w:r>
        <w:rPr/>
        <w:t xml:space="preserve">Salida aprox. a las 08:00hrs (horario a ser confirmado por el guía)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llegada a la ciudad. </w:t>
      </w:r>
      <w:r>
        <w:rPr>
          <w:b w:val="1"/>
          <w:bCs w:val="1"/>
        </w:rPr>
        <w:t xml:space="preserve">Alojamiento.</w:t>
      </w:r>
    </w:p>
    <w:p>
      <w:pPr/>
      <w:br/>
      <w:r>
        <w:rPr>
          <w:b w:val="1"/>
          <w:bCs w:val="1"/>
        </w:rPr>
        <w:t xml:space="preserve">DIA 12 ESTAMBUL        </w:t>
      </w:r>
      <w:br/>
      <w:r>
        <w:rPr>
          <w:b w:val="1"/>
          <w:bCs w:val="1"/>
        </w:rPr>
        <w:t xml:space="preserve">DESAYUNO.</w:t>
      </w:r>
      <w:r>
        <w:rPr/>
        <w:t xml:space="preserve"> Excursión de día completo </w:t>
      </w:r>
      <w:r>
        <w:rPr>
          <w:b w:val="1"/>
          <w:bCs w:val="1"/>
        </w:rPr>
        <w:t xml:space="preserve">PERLAS DEL CUERNO DE ORO Y BOSFORO (Sin almuerzo).</w:t>
      </w:r>
      <w:r>
        <w:rPr/>
        <w:t xml:space="preserve">  Salida aprox. a las 08:00hrs (horario a ser confirmado por el guía). Visita el antiguo barrio judío en Balat, el barrio griego en Fener y contemplar las magníficas vistas del “Cuerno de Oro”; despues visita a la Catedral de San Jorge, principal patriarcado de la Iglesia Ortodoxa Griega; continuación a la Mezquita de Solimán El Magnífico, diseñada por el arquitecto otomano Mimar Sinan y que cuenta con la cúpula más grande de todas las mezquitas en Estambul.</w:t>
      </w:r>
    </w:p>
    <w:p>
      <w:pPr/>
      <w:r>
        <w:rPr/>
        <w:t xml:space="preserve">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DIA 13 </w:t>
      </w:r>
      <w:br/>
      <w:r>
        <w:rPr>
          <w:b w:val="1"/>
          <w:bCs w:val="1"/>
        </w:rPr>
        <w:t xml:space="preserve">ESTAMBUL    </w:t>
      </w:r>
      <w:br/>
      <w:r>
        <w:rPr>
          <w:b w:val="1"/>
          <w:bCs w:val="1"/>
        </w:rPr>
        <w:t xml:space="preserve">DESAYUNO</w:t>
      </w:r>
      <w:r>
        <w:rPr/>
        <w:t xml:space="preserve">. Día libre para actividades personales.</w:t>
      </w:r>
      <w:r>
        <w:rPr>
          <w:b w:val="1"/>
          <w:bCs w:val="1"/>
        </w:rPr>
        <w:t xml:space="preserve"> Alojamiento.</w:t>
      </w:r>
    </w:p>
    <w:p>
      <w:pPr/>
      <w:r>
        <w:rPr/>
        <w:t xml:space="preserve">Posibilidad de tomar la excursión opcional</w:t>
      </w:r>
      <w:r>
        <w:rPr>
          <w:b w:val="1"/>
          <w:bCs w:val="1"/>
        </w:rPr>
        <w:t xml:space="preserve"> “JOYAS DE CONSTANTINOPLA” (</w:t>
      </w:r>
      <w:r>
        <w:rPr/>
        <w:t xml:space="preserve">incluye almuerzo en restaurante de comida típica): Salida aprox. a las 08:00 (horario a ser confirmado por el guía)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w:t>
      </w:r>
    </w:p>
    <w:p>
      <w:pPr/>
      <w:r>
        <w:rPr/>
        <w:t xml:space="preserve">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Alojamiento. Nota: Para el ingreso a la Santa Sofía consultar suplemento en destino.</w:t>
      </w:r>
    </w:p>
    <w:p>
      <w:pPr/>
      <w:r>
        <w:rPr/>
        <w:t xml:space="preserve">Nota: El orden de los días de las excursiones en Estambul se puede invertir entre sí, de acuerdo con las condiciones operativas, como número de participantes, clima, tráfico o días de cierre de los monumentos.</w:t>
      </w:r>
    </w:p>
    <w:p>
      <w:pPr/>
      <w:r>
        <w:rPr>
          <w:b w:val="1"/>
          <w:bCs w:val="1"/>
        </w:rPr>
        <w:t xml:space="preserve">DIA 14 </w:t>
      </w:r>
      <w:br/>
      <w:r>
        <w:rPr>
          <w:b w:val="1"/>
          <w:bCs w:val="1"/>
        </w:rPr>
        <w:t xml:space="preserve">ESTAMBUL        </w:t>
      </w:r>
      <w:br/>
      <w:r>
        <w:rPr>
          <w:b w:val="1"/>
          <w:bCs w:val="1"/>
        </w:rPr>
        <w:t xml:space="preserve">DESAYUNO.</w:t>
      </w:r>
      <w:r>
        <w:rPr/>
        <w:t xml:space="preserve"> Día libre para actividades personales. </w:t>
      </w:r>
      <w:r>
        <w:rPr>
          <w:b w:val="1"/>
          <w:bCs w:val="1"/>
        </w:rPr>
        <w:t xml:space="preserve">Alojamiento.</w:t>
      </w:r>
    </w:p>
    <w:p>
      <w:pPr/>
      <w:br/>
      <w:r>
        <w:rPr>
          <w:b w:val="1"/>
          <w:bCs w:val="1"/>
        </w:rPr>
        <w:t xml:space="preserve">DIA 15    </w:t>
      </w:r>
      <w:br/>
      <w:r>
        <w:rPr>
          <w:b w:val="1"/>
          <w:bCs w:val="1"/>
        </w:rPr>
        <w:t xml:space="preserve">ESTAMBUL – BOGOTA    </w:t>
      </w:r>
      <w:r>
        <w:rPr/>
        <w:t xml:space="preserve">    </w:t>
      </w:r>
      <w:br/>
      <w:r>
        <w:rPr/>
        <w:t xml:space="preserve">A la hora oportuna traslado al aeropuerto para tomar el vuelo TK 800 con salida a las 09:40hrs con destino a la ciudad de Bogotá. Llegada 15:05hrs.</w:t>
      </w:r>
      <w:r>
        <w:rPr>
          <w:b w:val="1"/>
          <w:bCs w:val="1"/>
        </w:rPr>
        <w:t xml:space="preserve">* FIN DE LOS SERVICIOS *</w:t>
      </w:r>
      <w:br/>
      <w:br/>
      <w:r>
        <w:rPr>
          <w:b w:val="1"/>
          <w:bCs w:val="1"/>
        </w:rPr>
        <w:t xml:space="preserve">NOTAS IMPORTANTES: .</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w:t>
            </w:r>
          </w:p>
        </w:tc>
        <w:tc>
          <w:tcPr>
            <w:tcW w:w="7800" w:type="dxa"/>
            <w:shd w:val="clear" w:fill="152441"/>
            <w:noWrap/>
          </w:tcPr>
          <w:p>
            <w:pPr>
              <w:jc w:val="start"/>
              <w:spacing w:before="0" w:after="0"/>
            </w:pPr>
            <w:r>
              <w:rPr>
                <w:color w:val="ffffff"/>
                <w:sz w:val="21"/>
                <w:szCs w:val="21"/>
                <w:b w:val="0"/>
                <w:bCs w:val="0"/>
                <w:shd w:val="clear" w:fill="152441"/>
              </w:rPr>
              <w:t xml:space="preserve">DOBLE/TRIPLE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5 años</w:t>
            </w:r>
            <w:r>
              <w:rPr>
                <w:color w:val="ffffff"/>
                <w:sz w:val="21"/>
                <w:szCs w:val="21"/>
                <w:b w:val="0"/>
                <w:bCs w:val="0"/>
                <w:shd w:val="clear" w:fill="152441"/>
              </w:rPr>
              <w:t xml:space="preserve">*</w:t>
            </w:r>
            <w:r>
              <w:rPr>
                <w:color w:val="ffffff"/>
                <w:sz w:val="21"/>
                <w:szCs w:val="21"/>
                <w:b w:val="0"/>
                <w:bCs w:val="0"/>
                <w:shd w:val="clear" w:fill="152441"/>
              </w:rPr>
              <w:t xml:space="preserve">)</w:t>
            </w:r>
          </w:p>
        </w:tc>
      </w:tr>
      <w:tr>
        <w:trPr/>
        <w:tc>
          <w:tcPr>
            <w:tcW w:w="7800" w:type="dxa"/>
            <w:noWrap/>
          </w:tcPr>
          <w:p>
            <w:pPr>
              <w:jc w:val="start"/>
              <w:spacing w:before="0" w:after="0"/>
            </w:pPr>
            <w:r>
              <w:rPr/>
              <w:t xml:space="preserve">JUNIO 21</w:t>
            </w:r>
          </w:p>
        </w:tc>
        <w:tc>
          <w:tcPr>
            <w:tcW w:w="7800" w:type="dxa"/>
            <w:noWrap/>
          </w:tcPr>
          <w:p>
            <w:pPr>
              <w:jc w:val="start"/>
              <w:spacing w:before="0" w:after="0"/>
            </w:pPr>
            <w:r>
              <w:rPr/>
              <w:t xml:space="preserve">USD 3599</w:t>
            </w:r>
          </w:p>
        </w:tc>
        <w:tc>
          <w:tcPr>
            <w:tcW w:w="7800" w:type="dxa"/>
            <w:noWrap/>
          </w:tcPr>
          <w:p>
            <w:pPr>
              <w:jc w:val="start"/>
              <w:spacing w:before="0" w:after="0"/>
            </w:pPr>
            <w:r>
              <w:rPr/>
              <w:t xml:space="preserve">USD 4699</w:t>
            </w:r>
          </w:p>
        </w:tc>
        <w:tc>
          <w:tcPr>
            <w:tcW w:w="7800" w:type="dxa"/>
            <w:noWrap/>
          </w:tcPr>
          <w:p>
            <w:pPr>
              <w:jc w:val="start"/>
              <w:spacing w:before="0" w:after="0"/>
            </w:pPr>
            <w:r>
              <w:rPr/>
              <w:t xml:space="preserve">USD 2799</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w:t>
      </w:r>
      <w:r>
        <w:rPr/>
        <w:t xml:space="preserve"> 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br/>
      <w:r>
        <w:rPr>
          <w:b w:val="1"/>
          <w:bCs w:val="1"/>
        </w:rPr>
        <w:t xml:space="preserve">HABITACIÓN TRIPLE:</w:t>
      </w:r>
      <w:r>
        <w:rPr/>
        <w:t xml:space="preserve"> Será asignada de acuerdo con la disponibilidad al momento del registro en cada hotel: </w:t>
      </w:r>
      <w:br/>
      <w:r>
        <w:rPr/>
        <w:t xml:space="preserve">*Una cama doble + Rollaway (cama plegable) o </w:t>
      </w:r>
      <w:br/>
      <w:r>
        <w:rPr/>
        <w:t xml:space="preserve">*Dos camas (de 1 mt c/u) + Rollaway (cama plegable)</w:t>
      </w:r>
      <w:br/>
      <w:br/>
      <w:r>
        <w:rPr>
          <w:b w:val="1"/>
          <w:bCs w:val="1"/>
        </w:rPr>
        <w:t xml:space="preserve">*MENOR de 2 a 5 años</w:t>
      </w:r>
      <w:r>
        <w:rPr/>
        <w:t xml:space="preserve"> debe compartir habitación con sus padres. No tiene derecho a cama.</w:t>
      </w:r>
      <w:br/>
      <w:r>
        <w:rPr/>
        <w:t xml:space="preserve">- Solo es permitido 1 niño por habitación. </w:t>
      </w:r>
      <w:br/>
      <w:r>
        <w:rPr/>
        <w:t xml:space="preserve">- Niño 06 años en adelante se considera adulto.</w:t>
      </w:r>
      <w:br/>
      <w:r>
        <w:rPr/>
        <w:t xml:space="preserve"> </w:t>
      </w:r>
    </w:p>
    <w:p>
      <w:pPr>
        <w:spacing w:before="0" w:after="0"/>
      </w:pP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w:t>
            </w:r>
          </w:p>
        </w:tc>
        <w:tc>
          <w:tcPr>
            <w:tcW w:w="7800" w:type="dxa"/>
            <w:noWrap/>
          </w:tcPr>
          <w:p>
            <w:pPr>
              <w:jc w:val="start"/>
              <w:spacing w:before="0" w:after="0"/>
            </w:pPr>
            <w:r>
              <w:rPr/>
              <w:t xml:space="preserve">DOBLE / TRIPLE</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MENOR</w:t>
            </w:r>
            <w:br/>
            <w:r>
              <w:rPr/>
              <w:t xml:space="preserve">(2 a 5 años*)</w:t>
            </w:r>
          </w:p>
        </w:tc>
      </w:tr>
      <w:tr>
        <w:trPr/>
        <w:tc>
          <w:tcPr>
            <w:tcW w:w="7800" w:type="dxa"/>
            <w:noWrap/>
          </w:tcPr>
          <w:p>
            <w:pPr>
              <w:jc w:val="start"/>
              <w:spacing w:before="0" w:after="0"/>
            </w:pPr>
            <w:r>
              <w:rPr/>
              <w:t xml:space="preserve">JUNIO 21</w:t>
            </w:r>
          </w:p>
        </w:tc>
        <w:tc>
          <w:tcPr>
            <w:tcW w:w="7800" w:type="dxa"/>
            <w:noWrap/>
          </w:tcPr>
          <w:p>
            <w:pPr>
              <w:jc w:val="start"/>
              <w:spacing w:before="0" w:after="0"/>
            </w:pPr>
            <w:r>
              <w:rPr/>
              <w:t xml:space="preserve">$13.899.000</w:t>
            </w:r>
          </w:p>
        </w:tc>
        <w:tc>
          <w:tcPr>
            <w:tcW w:w="7800" w:type="dxa"/>
            <w:noWrap/>
          </w:tcPr>
          <w:p>
            <w:pPr>
              <w:jc w:val="start"/>
              <w:spacing w:before="0" w:after="0"/>
            </w:pPr>
            <w:r>
              <w:rPr/>
              <w:t xml:space="preserve">$17.999.000</w:t>
            </w:r>
          </w:p>
        </w:tc>
        <w:tc>
          <w:tcPr>
            <w:tcW w:w="7800" w:type="dxa"/>
            <w:noWrap/>
          </w:tcPr>
          <w:p>
            <w:pPr>
              <w:jc w:val="start"/>
              <w:spacing w:before="0" w:after="0"/>
            </w:pPr>
            <w:r>
              <w:rPr/>
              <w:t xml:space="preserve">$10.799.000</w:t>
            </w: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w:t>
      </w:r>
      <w:r>
        <w:rPr/>
        <w:t xml:space="preserve"> 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br/>
      <w:r>
        <w:rPr>
          <w:b w:val="1"/>
          <w:bCs w:val="1"/>
        </w:rPr>
        <w:t xml:space="preserve">HABITACIÓN TRIPLE</w:t>
      </w:r>
      <w:r>
        <w:rPr/>
        <w:t xml:space="preserve">: Será asignada de acuerdo con la disponibilidad al momento del registro en cada hotel: </w:t>
      </w:r>
      <w:br/>
      <w:r>
        <w:rPr/>
        <w:t xml:space="preserve">*Una cama doble + Rollaway (cama plegable) o </w:t>
      </w:r>
      <w:br/>
      <w:r>
        <w:rPr/>
        <w:t xml:space="preserve">*Dos camas (de 1 mt c/u) + Rollaway (cama plegable)</w:t>
      </w:r>
      <w:br/>
      <w:br/>
      <w:r>
        <w:rPr>
          <w:b w:val="1"/>
          <w:bCs w:val="1"/>
        </w:rPr>
        <w:t xml:space="preserve">*MENOR de 2 a 5 años</w:t>
      </w:r>
      <w:r>
        <w:rPr/>
        <w:t xml:space="preserve"> debe compartir habitación con sus padres. No tiene derecho a cama.</w:t>
      </w:r>
      <w:br/>
      <w:r>
        <w:rPr/>
        <w:t xml:space="preserve">- Solo es permitido 1 niño por habitación. </w:t>
      </w:r>
      <w:br/>
      <w:r>
        <w:rPr/>
        <w:t xml:space="preserve">- Niño 06 años en adelante se considera adulto.</w:t>
      </w:r>
      <w:br/>
      <w:br/>
      <w:r>
        <w:rPr>
          <w:b w:val="1"/>
          <w:bCs w:val="1"/>
        </w:rPr>
        <w:t xml:space="preserve">PREVENTA - TARIFAS VIGENTES HASTA EL 30 DE ABRIL DE 2026.</w:t>
      </w:r>
      <w:br/>
      <w:br/>
      <w:r>
        <w:rPr>
          <w:b w:val="1"/>
          <w:bCs w:val="1"/>
        </w:rPr>
        <w:t xml:space="preserve">VISITAS Y EXCURSIONES</w:t>
      </w:r>
      <w:br/>
      <w:r>
        <w:rPr/>
        <w:t xml:space="preserve">•</w:t>
      </w: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w:t>
      </w:r>
      <w:r>
        <w:rPr/>
        <w:t xml:space="preserve">    No nos haremos responsables por los servicios contratados en otras empresas contratados en otras empresas.</w:t>
      </w:r>
      <w:br/>
      <w:br/>
      <w:r>
        <w:rPr>
          <w:b w:val="1"/>
          <w:bCs w:val="1"/>
        </w:rPr>
        <w:t xml:space="preserve">**Consulte con su Asesora de Viajes todos los Combos de excursiones que se pueden tomar</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b w:val="1"/>
                <w:bCs w:val="1"/>
              </w:rPr>
              <w:t xml:space="preserve">TURKISH AIRLINES</w:t>
            </w:r>
            <w:r>
              <w:rPr/>
              <w:t xml:space="preserve"> </w:t>
            </w:r>
            <w:r>
              <w:rPr>
                <w:b w:val="1"/>
                <w:bCs w:val="1"/>
              </w:rPr>
              <w:t xml:space="preserve">ITINERARIO AÉREO</w:t>
            </w:r>
          </w:p>
        </w:tc>
      </w:tr>
      <w:tr>
        <w:trPr/>
        <w:tc>
          <w:tcPr>
            <w:tcW w:w="7800" w:type="dxa"/>
            <w:noWrap/>
          </w:tcPr>
          <w:p>
            <w:pPr>
              <w:jc w:val="start"/>
              <w:spacing w:before="0" w:after="0"/>
            </w:pPr>
            <w:r>
              <w:rPr>
                <w:b w:val="1"/>
                <w:bCs w:val="1"/>
              </w:rPr>
              <w:t xml:space="preserve">Vuelo</w:t>
            </w:r>
          </w:p>
        </w:tc>
        <w:tc>
          <w:tcPr>
            <w:tcW w:w="7800" w:type="dxa"/>
            <w:noWrap/>
          </w:tcPr>
          <w:p>
            <w:pPr>
              <w:jc w:val="start"/>
              <w:spacing w:before="0" w:after="0"/>
            </w:pPr>
            <w:r>
              <w:rPr>
                <w:b w:val="1"/>
                <w:bCs w:val="1"/>
              </w:rPr>
              <w:t xml:space="preserve">Ruta</w:t>
            </w:r>
          </w:p>
        </w:tc>
        <w:tc>
          <w:tcPr>
            <w:tcW w:w="7800" w:type="dxa"/>
            <w:noWrap/>
          </w:tcPr>
          <w:p>
            <w:pPr>
              <w:jc w:val="start"/>
              <w:spacing w:before="0" w:after="0"/>
            </w:pPr>
            <w:r>
              <w:rPr>
                <w:b w:val="1"/>
                <w:bCs w:val="1"/>
              </w:rPr>
              <w:t xml:space="preserve">Hora salida</w:t>
            </w:r>
          </w:p>
        </w:tc>
        <w:tc>
          <w:tcPr>
            <w:tcW w:w="7800" w:type="dxa"/>
            <w:noWrap/>
          </w:tcPr>
          <w:p>
            <w:pPr>
              <w:jc w:val="start"/>
              <w:spacing w:before="0" w:after="0"/>
            </w:pPr>
            <w:r>
              <w:rPr>
                <w:b w:val="1"/>
                <w:bCs w:val="1"/>
              </w:rPr>
              <w:t xml:space="preserve">Hora llegada</w:t>
            </w:r>
          </w:p>
        </w:tc>
      </w:tr>
      <w:tr>
        <w:trPr/>
        <w:tc>
          <w:tcPr>
            <w:tcW w:w="7800" w:type="dxa"/>
            <w:noWrap/>
          </w:tcPr>
          <w:p>
            <w:pPr>
              <w:jc w:val="start"/>
              <w:spacing w:before="0" w:after="0"/>
            </w:pPr>
            <w:r>
              <w:rPr/>
              <w:t xml:space="preserve">TK 800</w:t>
            </w:r>
          </w:p>
        </w:tc>
        <w:tc>
          <w:tcPr>
            <w:tcW w:w="7800" w:type="dxa"/>
            <w:noWrap/>
          </w:tcPr>
          <w:p>
            <w:pPr>
              <w:jc w:val="start"/>
              <w:spacing w:before="0" w:after="0"/>
            </w:pPr>
            <w:r>
              <w:rPr/>
              <w:t xml:space="preserve">Bogotá – Estambul</w:t>
            </w:r>
          </w:p>
        </w:tc>
        <w:tc>
          <w:tcPr>
            <w:tcW w:w="7800" w:type="dxa"/>
            <w:noWrap/>
          </w:tcPr>
          <w:p>
            <w:pPr>
              <w:jc w:val="start"/>
              <w:spacing w:before="0" w:after="0"/>
            </w:pPr>
            <w:r>
              <w:rPr/>
              <w:t xml:space="preserve">16:35</w:t>
            </w:r>
          </w:p>
        </w:tc>
        <w:tc>
          <w:tcPr>
            <w:tcW w:w="7800" w:type="dxa"/>
            <w:noWrap/>
          </w:tcPr>
          <w:p>
            <w:pPr>
              <w:jc w:val="start"/>
              <w:spacing w:before="0" w:after="0"/>
            </w:pPr>
            <w:r>
              <w:rPr/>
              <w:t xml:space="preserve">17:05+1</w:t>
            </w:r>
          </w:p>
        </w:tc>
      </w:tr>
      <w:tr>
        <w:trPr/>
        <w:tc>
          <w:tcPr>
            <w:tcW w:w="7800" w:type="dxa"/>
            <w:noWrap/>
          </w:tcPr>
          <w:p>
            <w:pPr>
              <w:jc w:val="start"/>
              <w:spacing w:before="0" w:after="0"/>
            </w:pPr>
            <w:r>
              <w:rPr/>
              <w:t xml:space="preserve">TK 800</w:t>
            </w:r>
          </w:p>
        </w:tc>
        <w:tc>
          <w:tcPr>
            <w:tcW w:w="7800" w:type="dxa"/>
            <w:noWrap/>
          </w:tcPr>
          <w:p>
            <w:pPr>
              <w:jc w:val="start"/>
              <w:spacing w:before="0" w:after="0"/>
            </w:pPr>
            <w:r>
              <w:rPr/>
              <w:t xml:space="preserve">Estambul – Bogotá</w:t>
            </w:r>
          </w:p>
        </w:tc>
        <w:tc>
          <w:tcPr>
            <w:tcW w:w="7800" w:type="dxa"/>
            <w:noWrap/>
          </w:tcPr>
          <w:p>
            <w:pPr>
              <w:jc w:val="start"/>
              <w:spacing w:before="0" w:after="0"/>
            </w:pPr>
            <w:r>
              <w:rPr/>
              <w:t xml:space="preserve">09:40</w:t>
            </w:r>
          </w:p>
        </w:tc>
        <w:tc>
          <w:tcPr>
            <w:tcW w:w="7800" w:type="dxa"/>
            <w:noWrap/>
          </w:tcPr>
          <w:p>
            <w:pPr>
              <w:jc w:val="start"/>
              <w:spacing w:before="0" w:after="0"/>
            </w:pPr>
            <w:r>
              <w:rPr/>
              <w:t xml:space="preserve">15:05</w:t>
            </w:r>
          </w:p>
        </w:tc>
      </w:tr>
    </w:tbl>
    <w:p>
      <w:pPr>
        <w:spacing w:before="0" w:after="0"/>
      </w:pPr>
      <w:r>
        <w:rPr>
          <w:b w:val="1"/>
          <w:bCs w:val="1"/>
          <w:i w:val="1"/>
          <w:iCs w:val="1"/>
        </w:rPr>
        <w:t xml:space="preserve">“Estos itinerarios se publican con los vuelos informados por las aerolíneas, pueden variar si así lo determinan”</w:t>
      </w:r>
    </w:p>
    <w:p>
      <w:pPr>
        <w:spacing w:before="0" w:after="0"/>
      </w:pP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c>
          <w:tcPr>
            <w:tcW w:w="7800" w:type="dxa"/>
            <w:shd w:val="clear" w:fill="152441"/>
            <w:noWrap/>
          </w:tcPr>
          <w:p>
            <w:pPr>
              <w:jc w:val="start"/>
              <w:spacing w:before="0" w:after="0"/>
            </w:pPr>
            <w:r>
              <w:rPr>
                <w:color w:val="ffffff"/>
                <w:sz w:val="21"/>
                <w:szCs w:val="21"/>
                <w:b w:val="0"/>
                <w:bCs w:val="0"/>
                <w:shd w:val="clear" w:fill="152441"/>
              </w:rPr>
              <w:t xml:space="preserve">CATEGORIA</w:t>
            </w:r>
          </w:p>
        </w:tc>
      </w:tr>
      <w:tr>
        <w:trPr/>
        <w:tc>
          <w:tcPr>
            <w:tcW w:w="7800" w:type="dxa"/>
            <w:noWrap/>
          </w:tcPr>
          <w:p>
            <w:pPr>
              <w:jc w:val="start"/>
              <w:spacing w:before="0" w:after="0"/>
            </w:pPr>
            <w:r>
              <w:rPr/>
              <w:t xml:space="preserve">ESTAMBUL</w:t>
            </w:r>
          </w:p>
        </w:tc>
        <w:tc>
          <w:tcPr>
            <w:tcW w:w="7800" w:type="dxa"/>
            <w:noWrap/>
          </w:tcPr>
          <w:p>
            <w:pPr>
              <w:jc w:val="start"/>
              <w:spacing w:before="0" w:after="0"/>
            </w:pPr>
            <w:r>
              <w:rPr/>
              <w:t xml:space="preserve">CLARION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CAPADOCIA</w:t>
            </w:r>
          </w:p>
        </w:tc>
        <w:tc>
          <w:tcPr>
            <w:tcW w:w="7800" w:type="dxa"/>
            <w:noWrap/>
          </w:tcPr>
          <w:p>
            <w:pPr>
              <w:jc w:val="start"/>
              <w:spacing w:before="0" w:after="0"/>
            </w:pPr>
            <w:r>
              <w:rPr/>
              <w:t xml:space="preserve">SIGNATURE HOTEL  SPA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PAMUKKALE</w:t>
            </w:r>
          </w:p>
        </w:tc>
        <w:tc>
          <w:tcPr>
            <w:tcW w:w="7800" w:type="dxa"/>
            <w:noWrap/>
          </w:tcPr>
          <w:p>
            <w:pPr>
              <w:jc w:val="start"/>
              <w:spacing w:before="0" w:after="0"/>
            </w:pPr>
            <w:r>
              <w:rPr/>
              <w:t xml:space="preserve">LYCUS RIVER o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KUSADASI</w:t>
            </w:r>
          </w:p>
        </w:tc>
        <w:tc>
          <w:tcPr>
            <w:tcW w:w="7800" w:type="dxa"/>
            <w:noWrap/>
          </w:tcPr>
          <w:p>
            <w:pPr>
              <w:jc w:val="start"/>
              <w:spacing w:before="0" w:after="0"/>
            </w:pPr>
            <w:r>
              <w:rPr/>
              <w:t xml:space="preserve">SIGNATURE BLUE o</w:t>
            </w:r>
            <w:r>
              <w:rPr/>
              <w:t xml:space="preserve">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CRUCERO</w:t>
            </w:r>
          </w:p>
        </w:tc>
        <w:tc>
          <w:tcPr>
            <w:tcW w:w="7800" w:type="dxa"/>
            <w:noWrap/>
          </w:tcPr>
          <w:p>
            <w:pPr>
              <w:jc w:val="start"/>
              <w:spacing w:before="0" w:after="0"/>
            </w:pPr>
            <w:r>
              <w:rPr/>
              <w:t xml:space="preserve">CELESTYAL DISCOVERY</w:t>
            </w:r>
          </w:p>
          <w:p>
            <w:pPr>
              <w:jc w:val="start"/>
              <w:spacing w:before="0" w:after="0"/>
            </w:pPr>
            <w:r>
              <w:rPr/>
              <w:t xml:space="preserve">“ICONIC AEGEAN”</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KUSADASI</w:t>
            </w:r>
          </w:p>
        </w:tc>
        <w:tc>
          <w:tcPr>
            <w:tcW w:w="7800" w:type="dxa"/>
            <w:noWrap/>
          </w:tcPr>
          <w:p>
            <w:pPr>
              <w:jc w:val="start"/>
              <w:spacing w:before="0" w:after="0"/>
            </w:pPr>
            <w:r>
              <w:rPr/>
              <w:t xml:space="preserve">SIGNATURE BLUE o</w:t>
            </w:r>
            <w:r>
              <w:rPr/>
              <w:t xml:space="preserve"> SIMILAR</w:t>
            </w:r>
          </w:p>
        </w:tc>
        <w:tc>
          <w:tcPr>
            <w:tcW w:w="7800" w:type="dxa"/>
            <w:noWrap/>
          </w:tcPr>
          <w:p>
            <w:pPr>
              <w:jc w:val="start"/>
              <w:spacing w:before="0" w:after="0"/>
            </w:pPr>
            <w:r>
              <w:rPr/>
              <w:t xml:space="preserve">TURISTA SUPERIOR</w:t>
            </w:r>
          </w:p>
        </w:tc>
      </w:tr>
      <w:tr>
        <w:trPr/>
        <w:tc>
          <w:tcPr>
            <w:tcW w:w="7800" w:type="dxa"/>
            <w:noWrap/>
          </w:tcPr>
          <w:p>
            <w:pPr>
              <w:jc w:val="start"/>
              <w:spacing w:before="0" w:after="0"/>
            </w:pPr>
            <w:r>
              <w:rPr/>
              <w:t xml:space="preserve">ESTAMBUL</w:t>
            </w:r>
          </w:p>
        </w:tc>
        <w:tc>
          <w:tcPr>
            <w:tcW w:w="7800" w:type="dxa"/>
            <w:noWrap/>
          </w:tcPr>
          <w:p>
            <w:pPr>
              <w:jc w:val="start"/>
              <w:spacing w:before="0" w:after="0"/>
            </w:pPr>
            <w:r>
              <w:rPr/>
              <w:t xml:space="preserve">CLARION o SIMILAR</w:t>
            </w:r>
          </w:p>
        </w:tc>
        <w:tc>
          <w:tcPr>
            <w:tcW w:w="7800" w:type="dxa"/>
            <w:noWrap/>
          </w:tcPr>
          <w:p>
            <w:pPr>
              <w:jc w:val="start"/>
              <w:spacing w:before="0" w:after="0"/>
            </w:pPr>
            <w:r>
              <w:rPr/>
              <w:t xml:space="preserve">TURISTA SUPERIOR</w:t>
            </w: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Bogotá con Turkish.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05 noches  de alojamiento  en Estambul (1 al inicio y 4 al final).</w:t>
      </w:r>
    </w:p>
    <w:p>
      <w:pPr>
        <w:numPr>
          <w:ilvl w:val="1"/>
          <w:numId w:val="1"/>
        </w:numPr>
      </w:pPr>
      <w:r>
        <w:rPr/>
        <w:t xml:space="preserve">02 noches de alojamiento  en Capadocia. </w:t>
      </w:r>
    </w:p>
    <w:p>
      <w:pPr>
        <w:numPr>
          <w:ilvl w:val="1"/>
          <w:numId w:val="1"/>
        </w:numPr>
      </w:pPr>
      <w:r>
        <w:rPr/>
        <w:t xml:space="preserve">01 noche de alojamiento  en Pamukkale. </w:t>
      </w:r>
    </w:p>
    <w:p>
      <w:pPr>
        <w:numPr>
          <w:ilvl w:val="1"/>
          <w:numId w:val="1"/>
        </w:numPr>
      </w:pPr>
      <w:r>
        <w:rPr/>
        <w:t xml:space="preserve">02 noches de alo en Izmir o Kusadasi.</w:t>
      </w:r>
    </w:p>
    <w:p>
      <w:pPr>
        <w:numPr>
          <w:ilvl w:val="1"/>
          <w:numId w:val="1"/>
        </w:numPr>
      </w:pPr>
      <w:r>
        <w:rPr/>
        <w:t xml:space="preserve">Régimen alimenticio: Buffet clásico (barra de ensaladas – proteínas – carbohidratos y vegetales)</w:t>
      </w:r>
    </w:p>
    <w:p>
      <w:pPr>
        <w:numPr>
          <w:ilvl w:val="1"/>
          <w:numId w:val="1"/>
        </w:numPr>
      </w:pPr>
      <w:r>
        <w:rPr/>
        <w:t xml:space="preserve">09 desayunos </w:t>
      </w:r>
    </w:p>
    <w:p>
      <w:pPr>
        <w:numPr>
          <w:ilvl w:val="1"/>
          <w:numId w:val="1"/>
        </w:numPr>
      </w:pPr>
      <w:r>
        <w:rPr/>
        <w:t xml:space="preserve">05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(sin almuerzo).</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03 noches de Crucero por las Islas del Mar Egeo Kusadasi / Kusadasi en Cabina Interior Standard (el recorrido por las Islas está sujeto a condiciones climáticas y meteorológicas) a bordo del Celestyal Discovery</w:t>
      </w:r>
    </w:p>
    <w:p>
      <w:pPr>
        <w:numPr>
          <w:ilvl w:val="1"/>
          <w:numId w:val="1"/>
        </w:numPr>
      </w:pPr>
      <w:r>
        <w:rPr/>
        <w:t xml:space="preserve">Pensión completa (desayuno, almuerzo y cena).</w:t>
      </w:r>
    </w:p>
    <w:p>
      <w:pPr>
        <w:numPr>
          <w:ilvl w:val="1"/>
          <w:numId w:val="1"/>
        </w:numPr>
      </w:pPr>
      <w:r>
        <w:rPr/>
        <w:t xml:space="preserve">Café filtrado, té, agua y zumo ilimitados durante el horario del restaurante (normalmente de 6:30hrs a 22:00hrs).</w:t>
      </w:r>
    </w:p>
    <w:p>
      <w:pPr>
        <w:numPr>
          <w:ilvl w:val="1"/>
          <w:numId w:val="1"/>
        </w:numPr>
      </w:pPr>
      <w:r>
        <w:rPr/>
        <w:t xml:space="preserve">Refrescos ilimitados con las comidas en los restaurantes principales (Thalassa y Taverna).</w:t>
      </w:r>
    </w:p>
    <w:p>
      <w:pPr>
        <w:numPr>
          <w:ilvl w:val="1"/>
          <w:numId w:val="1"/>
        </w:numPr>
      </w:pPr>
      <w:r>
        <w:rPr/>
        <w:t xml:space="preserve">Entretenimiento y actividades diarias a bordo.</w:t>
      </w:r>
    </w:p>
    <w:p>
      <w:pPr>
        <w:numPr>
          <w:ilvl w:val="1"/>
          <w:numId w:val="1"/>
        </w:numPr>
      </w:pPr>
      <w:r>
        <w:rPr/>
        <w:t xml:space="preserve">Wi-Fi Essential gratuito.</w:t>
      </w:r>
    </w:p>
    <w:p>
      <w:pPr>
        <w:numPr>
          <w:ilvl w:val="1"/>
          <w:numId w:val="1"/>
        </w:numPr>
      </w:pPr>
      <w:r>
        <w:rPr/>
        <w:t xml:space="preserve">El Wi-Fi Essential permite navegar por Internet, enviar correos electrónicos y mensajes de texto. Para acceder a las redes sociales y al streaming es necesario contratar una tarifa superior, disponible a bordo.</w:t>
      </w:r>
    </w:p>
    <w:p>
      <w:pPr>
        <w:numPr>
          <w:ilvl w:val="1"/>
          <w:numId w:val="1"/>
        </w:numPr>
      </w:pPr>
      <w:r>
        <w:rPr/>
        <w:t xml:space="preserve">Tasas de embarque y propinas del crucero por persona.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Bebidas en las comidas.</w:t>
      </w:r>
    </w:p>
    <w:p>
      <w:pPr>
        <w:numPr>
          <w:ilvl w:val="1"/>
          <w:numId w:val="1"/>
        </w:numPr>
      </w:pPr>
      <w:r>
        <w:rPr/>
        <w:t xml:space="preserve">Almuerzos según itinerario.</w:t>
      </w:r>
    </w:p>
    <w:p>
      <w:pPr>
        <w:numPr>
          <w:ilvl w:val="1"/>
          <w:numId w:val="1"/>
        </w:numPr>
      </w:pPr>
      <w:r>
        <w:rPr/>
        <w:t xml:space="preserve">Bebidas en las comidas.</w:t>
      </w:r>
    </w:p>
    <w:p>
      <w:pPr>
        <w:numPr>
          <w:ilvl w:val="1"/>
          <w:numId w:val="1"/>
        </w:numPr>
      </w:pPr>
      <w:r>
        <w:rPr/>
        <w:t xml:space="preserve">Visita a Éfeso.</w:t>
      </w:r>
    </w:p>
    <w:p>
      <w:pPr>
        <w:numPr>
          <w:ilvl w:val="1"/>
          <w:numId w:val="1"/>
        </w:numPr>
      </w:pPr>
      <w:r>
        <w:rPr/>
        <w:t xml:space="preserve">Excursiones opcionales en Turquía.</w:t>
      </w:r>
    </w:p>
    <w:p>
      <w:pPr>
        <w:numPr>
          <w:ilvl w:val="1"/>
          <w:numId w:val="1"/>
        </w:numPr>
      </w:pPr>
      <w:r>
        <w:rPr/>
        <w:t xml:space="preserve">Todas las bebidas alcohólicas y no alcohólicas en el Crucero (fuera del horario de las comidas).</w:t>
      </w:r>
    </w:p>
    <w:p>
      <w:pPr>
        <w:numPr>
          <w:ilvl w:val="1"/>
          <w:numId w:val="1"/>
        </w:numPr>
      </w:pPr>
      <w:r>
        <w:rPr/>
        <w:t xml:space="preserve">Excursiones en tierra en el Crucero.</w:t>
      </w:r>
    </w:p>
    <w:p>
      <w:pPr>
        <w:numPr>
          <w:ilvl w:val="1"/>
          <w:numId w:val="1"/>
        </w:numPr>
      </w:pPr>
      <w:r>
        <w:rPr/>
        <w:t xml:space="preserve">Gastos Personales (Lavandería, Teléfono, Salón de Belleza).</w:t>
      </w:r>
    </w:p>
    <w:p>
      <w:pPr>
        <w:numPr>
          <w:ilvl w:val="1"/>
          <w:numId w:val="1"/>
        </w:numPr>
      </w:pPr>
      <w:r>
        <w:rPr/>
        <w:t xml:space="preserve">Ningún servicio no especificado.</w:t>
      </w:r>
    </w:p>
    <w:p>
      <w:pPr>
        <w:numPr>
          <w:ilvl w:val="1"/>
          <w:numId w:val="1"/>
        </w:numPr>
      </w:pPr>
      <w:r>
        <w:rPr/>
        <w:t xml:space="preserve">Recargos en los hoteles por Early Check In o Late Check out.</w:t>
      </w:r>
    </w:p>
    <w:p>
      <w:pPr>
        <w:numPr>
          <w:ilvl w:val="1"/>
          <w:numId w:val="1"/>
        </w:numPr>
      </w:pPr>
      <w:r>
        <w:rPr/>
        <w:t xml:space="preserve">Tasas hoteleras en Turquía USD 15 por persona (pago obligatorio en destino)</w:t>
      </w:r>
    </w:p>
    <w:p>
      <w:pPr>
        <w:numPr>
          <w:ilvl w:val="1"/>
          <w:numId w:val="1"/>
        </w:numPr>
      </w:pPr>
      <w:r>
        <w:rPr/>
        <w:t xml:space="preserve">Tasas de Crucero**</w:t>
      </w:r>
    </w:p>
    <w:p>
      <w:pPr>
        <w:numPr>
          <w:ilvl w:val="1"/>
          <w:numId w:val="1"/>
        </w:numPr>
      </w:pPr>
      <w:r>
        <w:rPr/>
        <w:t xml:space="preserve">Ningún servicio no especificado.</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4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2026-04-05T10:07:41+00:00</dcterms:created>
  <dcterms:modified xsi:type="dcterms:W3CDTF">2026-04-05T10:07:41+00:00</dcterms:modified>
</cp:coreProperties>
</file>

<file path=docProps/custom.xml><?xml version="1.0" encoding="utf-8"?>
<Properties xmlns="http://schemas.openxmlformats.org/officeDocument/2006/custom-properties" xmlns:vt="http://schemas.openxmlformats.org/officeDocument/2006/docPropsVTypes"/>
</file>