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JOYAS TURCAS CON ISLAS GRIEGAS 2026                    </w:t>
      </w:r>
    </w:p>
    <w:p>
      <w:pPr/>
      <w:r>
        <w:rPr>
          <w:rFonts w:ascii="Arial" w:hAnsi="Arial" w:eastAsia="Arial" w:cs="Arial"/>
          <w:color w:val="light"/>
          <w:sz w:val="22"/>
          <w:szCs w:val="22"/>
          <w:b w:val="0"/>
          <w:bCs w:val="0"/>
        </w:rPr>
        <w:t xml:space="preserve">MTC - 28646</w:t>
      </w:r>
    </w:p>
    <w:p>
      <w:pPr/>
      <w:r>
        <w:rPr>
          <w:rFonts w:ascii="Arial" w:hAnsi="Arial" w:eastAsia="Arial" w:cs="Arial"/>
          <w:color w:val="light"/>
          <w:sz w:val="22"/>
          <w:szCs w:val="22"/>
          <w:b w:val="0"/>
          <w:bCs w:val="0"/>
        </w:rPr>
        <w:t xml:space="preserve">11 Días y 10 Noches</w:t>
      </w:r>
    </w:p>
    <w:p/>
    <w:p/>
    <w:p>
      <w:pPr>
        <w:jc w:val="center"/>
        <w:spacing w:before="450"/>
      </w:pPr>
      <w:r>
        <w:rPr>
          <w:sz w:val="40.5"/>
          <w:szCs w:val="40.5"/>
        </w:rPr>
        <w:t xml:space="preserve">Desde $1799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Grecia,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Atenas, </w:t>
      </w:r>
      <w:r>
        <w:rPr/>
        <w:t xml:space="preserve">Mykonos, </w:t>
      </w:r>
      <w:r>
        <w:rPr/>
        <w:t xml:space="preserve">Santorini, </w:t>
      </w:r>
      <w:r>
        <w:rPr/>
        <w:t xml:space="preserve">Ankara, </w:t>
      </w:r>
      <w:r>
        <w:rPr/>
        <w:t xml:space="preserve">Capadocia, </w:t>
      </w:r>
      <w:r>
        <w:rPr/>
        <w:t xml:space="preserve">Estambul, </w:t>
      </w:r>
      <w:r>
        <w:rPr/>
        <w:t xml:space="preserve">Kusadasi, </w:t>
      </w:r>
      <w:r>
        <w:rPr/>
        <w:t xml:space="preserve">Pamukkale, </w:t>
      </w:r>
      <w:r>
        <w:rPr/>
        <w:t xml:space="preserve">Izmir,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 </w:t>
      </w:r>
      <w:r>
        <w:rPr>
          <w:b w:val="1"/>
          <w:bCs w:val="1"/>
        </w:rPr>
        <w:t xml:space="preserve">ESTAMBUL.</w:t>
      </w:r>
      <w:br/>
      <w:r>
        <w:rPr/>
        <w:t xml:space="preserve">Llegada en vuelo internacional al espectacular Aeropuerto de Estambul (IST).  Luego de desembarcar, deberás dirigirte a nuestro punto de encuentro en la puerta 8 de salida. Asistencia por parte de nuestro personal y traslado al hotel. Tiempo libre para descansar. </w:t>
      </w:r>
      <w:r>
        <w:rPr>
          <w:b w:val="1"/>
          <w:bCs w:val="1"/>
        </w:rPr>
        <w:t xml:space="preserve">Alojamiento. .</w:t>
      </w:r>
      <w:br/>
      <w:br/>
      <w:r>
        <w:rPr>
          <w:b w:val="1"/>
          <w:bCs w:val="1"/>
        </w:rPr>
        <w:t xml:space="preserve">DÍA 02</w:t>
      </w:r>
      <w:br/>
      <w:r>
        <w:rPr>
          <w:b w:val="1"/>
          <w:bCs w:val="1"/>
        </w:rPr>
        <w:t xml:space="preserve">ESTAMBUL.</w:t>
      </w:r>
      <w:br/>
      <w:r>
        <w:rPr>
          <w:b w:val="1"/>
          <w:bCs w:val="1"/>
        </w:rPr>
        <w:t xml:space="preserve">DESAYUNO. </w:t>
      </w:r>
      <w:r>
        <w:rPr/>
        <w:t xml:space="preserve">Día libre. Posibilidad de tomar la </w:t>
      </w:r>
      <w:r>
        <w:rPr>
          <w:b w:val="1"/>
          <w:bCs w:val="1"/>
        </w:rPr>
        <w:t xml:space="preserve">excursión opcional.</w:t>
      </w:r>
      <w:br/>
      <w:r>
        <w:rPr>
          <w:b w:val="1"/>
          <w:bCs w:val="1"/>
        </w:rPr>
        <w:t xml:space="preserve">“PERLAS DEL CUERNO DE ORO Y BÓSFORO”</w:t>
      </w:r>
      <w:r>
        <w:rPr/>
        <w:t xml:space="preserve"> Salida aprox. a las 08:00 horario a ser confirmado por el guía </w:t>
      </w:r>
      <w:r>
        <w:rPr>
          <w:b w:val="1"/>
          <w:bCs w:val="1"/>
        </w:rPr>
        <w:t xml:space="preserve">(incluye almuerzo en restaurante de comida típica):</w:t>
      </w:r>
      <w:r>
        <w:rPr/>
        <w:t xml:space="preserve"> Visita el antiguo barrio Judío en Balat, el barrio Griego en Fener y contemplar las magníficas vistas del “Cuerno de Oro”; después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03</w:t>
      </w:r>
      <w:br/>
      <w:r>
        <w:rPr>
          <w:b w:val="1"/>
          <w:bCs w:val="1"/>
        </w:rPr>
        <w:t xml:space="preserve">ESTAMBUL.</w:t>
      </w:r>
      <w:br/>
      <w:r>
        <w:rPr>
          <w:b w:val="1"/>
          <w:bCs w:val="1"/>
        </w:rPr>
        <w:t xml:space="preserve">DESAYUNO.</w:t>
      </w:r>
      <w:r>
        <w:rPr/>
        <w:t xml:space="preserve"> Día libre. Posibilidad de tomar la </w:t>
      </w:r>
      <w:r>
        <w:rPr>
          <w:b w:val="1"/>
          <w:bCs w:val="1"/>
        </w:rPr>
        <w:t xml:space="preserve">excursión opciona.</w:t>
      </w:r>
      <w:br/>
      <w:r>
        <w:rPr>
          <w:b w:val="1"/>
          <w:bCs w:val="1"/>
        </w:rPr>
        <w:t xml:space="preserve">“JOYAS DE CONSTANTINOPLA” (incluye almuerzo en restaurante de comida típica): </w:t>
      </w:r>
      <w:r>
        <w:rPr/>
        <w:t xml:space="preserve">A la hora acordada salida hacia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 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w:t>
      </w:r>
      <w:r>
        <w:rPr>
          <w:b w:val="1"/>
          <w:bCs w:val="1"/>
        </w:rPr>
        <w:t xml:space="preserve">Alojamiento.</w:t>
      </w:r>
      <w:br/>
      <w:br/>
      <w:r>
        <w:rPr>
          <w:b w:val="1"/>
          <w:bCs w:val="1"/>
        </w:rPr>
        <w:t xml:space="preserve">DÍA 04</w:t>
      </w:r>
      <w:br/>
      <w:r>
        <w:rPr>
          <w:b w:val="1"/>
          <w:bCs w:val="1"/>
        </w:rPr>
        <w:t xml:space="preserve">ESTAMBUL </w:t>
      </w:r>
      <w:r>
        <w:rPr>
          <w:b w:val="1"/>
          <w:bCs w:val="1"/>
        </w:rPr>
        <w:t xml:space="preserve">🚌</w:t>
      </w:r>
      <w:r>
        <w:rPr>
          <w:b w:val="1"/>
          <w:bCs w:val="1"/>
        </w:rPr>
        <w:t xml:space="preserve"> ANKARA </w:t>
      </w:r>
      <w:r>
        <w:rPr>
          <w:b w:val="1"/>
          <w:bCs w:val="1"/>
        </w:rPr>
        <w:t xml:space="preserve">🚌</w:t>
      </w:r>
      <w:r>
        <w:rPr>
          <w:b w:val="1"/>
          <w:bCs w:val="1"/>
        </w:rPr>
        <w:t xml:space="preserve"> CAPADOCIA.</w:t>
      </w:r>
      <w:br/>
      <w:r>
        <w:rPr>
          <w:b w:val="1"/>
          <w:bCs w:val="1"/>
        </w:rPr>
        <w:t xml:space="preserve">DESAYUNO "LUNCH-BOX". </w:t>
      </w:r>
      <w:r>
        <w:rPr/>
        <w:t xml:space="preserve">Salida temprano, hacia Ankara para una visita panorámica de la capital de Türkiye y el Mausoleo de Atatürk, el fundador de la República. 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br/>
      <w:br/>
      <w:r>
        <w:rPr>
          <w:b w:val="1"/>
          <w:bCs w:val="1"/>
        </w:rPr>
        <w:t xml:space="preserve">DÍA 05</w:t>
      </w:r>
      <w:br/>
      <w:r>
        <w:rPr>
          <w:b w:val="1"/>
          <w:bCs w:val="1"/>
        </w:rPr>
        <w:t xml:space="preserve">CAPADOCIA.</w:t>
      </w:r>
      <w:br/>
      <w:r>
        <w:rPr>
          <w:b w:val="1"/>
          <w:bCs w:val="1"/>
        </w:rPr>
        <w:t xml:space="preserve">DESAYUNO.</w:t>
      </w:r>
      <w:r>
        <w:rPr/>
        <w:t xml:space="preserve"> A la hora acordada salida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y alojamiento.</w:t>
      </w:r>
      <w:br/>
      <w:br/>
      <w:r>
        <w:rPr/>
        <w:t xml:space="preserve">Programas opcionales en Capadocia: </w:t>
      </w:r>
      <w:r>
        <w:rPr>
          <w:b w:val="1"/>
          <w:bCs w:val="1"/>
        </w:rPr>
        <w:t xml:space="preserve">“NOCHE TURCA”</w:t>
      </w:r>
      <w:r>
        <w:rPr/>
        <w:t xml:space="preserve"> Presentación de bailes folclóricos en una cueva típica con bebidas locales; </w:t>
      </w:r>
      <w:r>
        <w:rPr>
          <w:b w:val="1"/>
          <w:bCs w:val="1"/>
        </w:rPr>
        <w:t xml:space="preserve">“JEEP SAFARI”</w:t>
      </w:r>
      <w:r>
        <w:rPr/>
        <w:t xml:space="preserve"> aventura por los valles místicos de la región con paradas para tomar las mejores fotos; </w:t>
      </w:r>
      <w:r>
        <w:rPr>
          <w:b w:val="1"/>
          <w:bCs w:val="1"/>
        </w:rPr>
        <w:t xml:space="preserve">“PASEO EN GLOBO” </w:t>
      </w:r>
      <w:r>
        <w:rPr/>
        <w:t xml:space="preserve">temprano por la mañana para admirar uno de los más bellos paisajes de la tierra.</w:t>
      </w:r>
    </w:p>
    <w:p>
      <w:pPr/>
      <w:r>
        <w:rPr>
          <w:b w:val="1"/>
          <w:bCs w:val="1"/>
        </w:rPr>
        <w:t xml:space="preserve">DÍA 06</w:t>
      </w:r>
      <w:br/>
      <w:r>
        <w:rPr>
          <w:b w:val="1"/>
          <w:bCs w:val="1"/>
        </w:rPr>
        <w:t xml:space="preserve">CAPADOCIA </w:t>
      </w:r>
      <w:r>
        <w:rPr>
          <w:b w:val="1"/>
          <w:bCs w:val="1"/>
        </w:rPr>
        <w:t xml:space="preserve">🚌</w:t>
      </w:r>
      <w:r>
        <w:rPr>
          <w:b w:val="1"/>
          <w:bCs w:val="1"/>
        </w:rPr>
        <w:t xml:space="preserve"> PAMUKKALE.</w:t>
      </w:r>
      <w:br/>
      <w:r>
        <w:rPr>
          <w:b w:val="1"/>
          <w:bCs w:val="1"/>
        </w:rPr>
        <w:t xml:space="preserve">DESAYUNO.</w:t>
      </w:r>
      <w:r>
        <w:rPr/>
        <w:t xml:space="preserve"> Salida aprox. a las 06:00h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w:t>
      </w:r>
      <w:r>
        <w:rPr>
          <w:b w:val="1"/>
          <w:bCs w:val="1"/>
        </w:rPr>
        <w:t xml:space="preserve"> CENA.</w:t>
      </w:r>
      <w:r>
        <w:rPr/>
        <w:t xml:space="preserve"> </w:t>
      </w:r>
      <w:r>
        <w:rPr>
          <w:b w:val="1"/>
          <w:bCs w:val="1"/>
        </w:rPr>
        <w:t xml:space="preserve">Alojamiento.</w:t>
      </w:r>
      <w:br/>
      <w:br/>
      <w:r>
        <w:rPr>
          <w:b w:val="1"/>
          <w:bCs w:val="1"/>
        </w:rPr>
        <w:t xml:space="preserve">DÍA 07</w:t>
      </w:r>
      <w:br/>
      <w:r>
        <w:rPr>
          <w:b w:val="1"/>
          <w:bCs w:val="1"/>
        </w:rPr>
        <w:t xml:space="preserve">PAMUKKALE </w:t>
      </w:r>
      <w:r>
        <w:rPr>
          <w:b w:val="1"/>
          <w:bCs w:val="1"/>
        </w:rPr>
        <w:t xml:space="preserve">🚌 </w:t>
      </w:r>
      <w:r>
        <w:rPr>
          <w:b w:val="1"/>
          <w:bCs w:val="1"/>
        </w:rPr>
        <w:t xml:space="preserve">SELÇUK </w:t>
      </w:r>
      <w:r>
        <w:rPr>
          <w:b w:val="1"/>
          <w:bCs w:val="1"/>
        </w:rPr>
        <w:t xml:space="preserve">🚌</w:t>
      </w:r>
      <w:r>
        <w:rPr>
          <w:b w:val="1"/>
          <w:bCs w:val="1"/>
        </w:rPr>
        <w:t xml:space="preserve"> İZMİR o KUŞADASI.</w:t>
      </w:r>
      <w:br/>
      <w:r>
        <w:rPr>
          <w:b w:val="1"/>
          <w:bCs w:val="1"/>
        </w:rPr>
        <w:t xml:space="preserve">DESAYUNO. </w:t>
      </w:r>
      <w:r>
        <w:rPr/>
        <w:t xml:space="preserve">A la hora acordada salida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 </w:t>
      </w:r>
      <w:r>
        <w:rPr>
          <w:b w:val="1"/>
          <w:bCs w:val="1"/>
        </w:rPr>
        <w:t xml:space="preserve">CENA. Alojamiento.</w:t>
      </w:r>
      <w:br/>
      <w:br/>
      <w:r>
        <w:rPr>
          <w:b w:val="1"/>
          <w:bCs w:val="1"/>
        </w:rPr>
        <w:t xml:space="preserve">NOTA: </w:t>
      </w:r>
      <w:r>
        <w:rPr/>
        <w:t xml:space="preserve">El hospedaje podrá ser en Izmir o Kuşadasi dependiendo de la temporada.</w:t>
      </w:r>
    </w:p>
    <w:p>
      <w:pPr/>
      <w:r>
        <w:rPr>
          <w:b w:val="1"/>
          <w:bCs w:val="1"/>
        </w:rPr>
        <w:t xml:space="preserve">DÍA 08</w:t>
      </w:r>
      <w:br/>
      <w:r>
        <w:rPr>
          <w:b w:val="1"/>
          <w:bCs w:val="1"/>
        </w:rPr>
        <w:t xml:space="preserve">KUSADASI o IZMIR- CESME / KUSADASI- EMBARQUE CRUCERO</w:t>
      </w:r>
      <w:br/>
      <w:r>
        <w:rPr>
          <w:b w:val="1"/>
          <w:bCs w:val="1"/>
        </w:rPr>
        <w:t xml:space="preserve">DESAYUNO. </w:t>
      </w:r>
      <w:r>
        <w:rPr/>
        <w:t xml:space="preserve">Tiempo libre hasta el embarque. (18:00 horas desde Cesme o 12:00 horas desde Kusadasi, según la fecha). A la hora indicada traslado hacia el puerto. Tramites de migración y check in en crucero Miray, con pensión completa.</w:t>
      </w:r>
      <w:r>
        <w:rPr>
          <w:b w:val="1"/>
          <w:bCs w:val="1"/>
        </w:rPr>
        <w:t xml:space="preserve"> Noche a bordo.</w:t>
      </w:r>
    </w:p>
    <w:p>
      <w:pPr/>
      <w:br/>
      <w:r>
        <w:rPr>
          <w:b w:val="1"/>
          <w:bCs w:val="1"/>
        </w:rPr>
        <w:t xml:space="preserve">NOTA: El itinerario y horario del crucero está sujeto a cambios.</w:t>
      </w:r>
    </w:p>
    <w:p>
      <w:pPr/>
      <w:br/>
      <w:r>
        <w:rPr>
          <w:b w:val="1"/>
          <w:bCs w:val="1"/>
        </w:rPr>
        <w:t xml:space="preserve">DÍA 09</w:t>
      </w:r>
      <w:br/>
      <w:r>
        <w:rPr>
          <w:b w:val="1"/>
          <w:bCs w:val="1"/>
        </w:rPr>
        <w:t xml:space="preserve">PIRAEUS (ATENAS) – MIKONOS (CRUCERO MIRAY)</w:t>
      </w:r>
      <w:br/>
      <w:r>
        <w:rPr>
          <w:b w:val="1"/>
          <w:bCs w:val="1"/>
        </w:rPr>
        <w:t xml:space="preserve">DESAYUNO</w:t>
      </w:r>
      <w:r>
        <w:rPr/>
        <w:t xml:space="preserve">. Llegada a Atenas a las 07:00 hrs. Tiempo libre para realizar actividades por cuenta propia y explorar algunos de los principales atractivos de la ciudad. A las 12:00 hrs, salida hacia la isla de Mykonos, famosa por su ambiente animado, encantadoras calles blancas y hermosas playas. Posteriormente, continuación del viaje hacia la icónica isla de Santorini, reconocida por sus impresionantes vistas al mar Egeo, pueblos de casas blancas y puestas de sol inolvidables. </w:t>
      </w:r>
      <w:r>
        <w:rPr>
          <w:b w:val="1"/>
          <w:bCs w:val="1"/>
        </w:rPr>
        <w:t xml:space="preserve">Noche abordo.</w:t>
      </w:r>
    </w:p>
    <w:p>
      <w:pPr/>
      <w:br/>
      <w:r>
        <w:rPr>
          <w:b w:val="1"/>
          <w:bCs w:val="1"/>
        </w:rPr>
        <w:t xml:space="preserve">DÍA 10</w:t>
      </w:r>
      <w:br/>
      <w:r>
        <w:rPr>
          <w:b w:val="1"/>
          <w:bCs w:val="1"/>
        </w:rPr>
        <w:t xml:space="preserve">SANTORINI</w:t>
      </w:r>
      <w:br/>
      <w:r>
        <w:rPr>
          <w:b w:val="1"/>
          <w:bCs w:val="1"/>
        </w:rPr>
        <w:t xml:space="preserve">DESAYUNO. </w:t>
      </w:r>
      <w:r>
        <w:rPr/>
        <w:t xml:space="preserve">Llegada a la isla de Santorini a las 09:00 hrs. Tiempo libre para disfrutar de </w:t>
      </w:r>
      <w:r>
        <w:rPr>
          <w:b w:val="1"/>
          <w:bCs w:val="1"/>
        </w:rPr>
        <w:t xml:space="preserve">actividades opcionales.</w:t>
      </w:r>
    </w:p>
    <w:p>
      <w:pPr/>
      <w:br/>
      <w:r>
        <w:rPr/>
        <w:t xml:space="preserve">Se recomienda visitar los famosos pueblos de Oia y Fira, con sus impresionantes vistas, arquitectura típica de casas blancas y cúpulas azules. También se puede aprovechar el tiempo para relajarse en las playas volcánicas o realizar una degustación de vinos locales, reconocidos por su sabor único gracias al terreno volcánico de la isla. A las 17:00 hrs, partida en dirección a Cesme / Kusadasi Noche a bordo.</w:t>
      </w:r>
    </w:p>
    <w:p>
      <w:pPr/>
      <w:r>
        <w:rPr>
          <w:b w:val="1"/>
          <w:bCs w:val="1"/>
        </w:rPr>
        <w:t xml:space="preserve">DÍA 11</w:t>
      </w:r>
      <w:br/>
      <w:r>
        <w:rPr>
          <w:b w:val="1"/>
          <w:bCs w:val="1"/>
        </w:rPr>
        <w:t xml:space="preserve">CESME / KUSADASI O IZMIR</w:t>
      </w:r>
      <w:br/>
      <w:r>
        <w:rPr>
          <w:b w:val="1"/>
          <w:bCs w:val="1"/>
        </w:rPr>
        <w:t xml:space="preserve">DESAYUNO.</w:t>
      </w:r>
      <w:r>
        <w:rPr/>
        <w:t xml:space="preserve"> Llegada al puerto (06:00hrs, en algunas salidas a las 10:00hrs) desembarque y traslado al aeropuerto de Izmir (ABD), para tomar su vuelo de regreso</w:t>
      </w:r>
      <w:r>
        <w:rPr>
          <w:b w:val="1"/>
          <w:bCs w:val="1"/>
        </w:rPr>
        <w:t xml:space="preserve">. (BOLETO AÉREO NO INCLUIDO se recomienda después de la 13:00 hrs) FIN DE LOS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Operación con mínimo de dos personas.</w:t>
      </w:r>
      <w:br/>
      <w:r>
        <w:rPr/>
        <w:t xml:space="preserve">•    El hospedaje se podrá dar en Izmir o Kusadasi, de acuerdo con la temporada.</w:t>
      </w:r>
      <w:br/>
      <w:r>
        <w:rPr/>
        <w:t xml:space="preserve">•    Se requiere recibir datos de pasaportes hasta 25 días antes de la llegada.</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2"/>
            <w:noWrap/>
          </w:tcPr>
          <w:p>
            <w:pPr>
              <w:jc w:val="start"/>
              <w:spacing w:before="0" w:after="0"/>
            </w:pPr>
            <w:r>
              <w:rPr>
                <w:color w:val="ffffff"/>
                <w:sz w:val="21"/>
                <w:szCs w:val="21"/>
                <w:b w:val="1"/>
                <w:bCs w:val="1"/>
                <w:shd w:val="clear" w:fill="152441"/>
              </w:rPr>
              <w:t xml:space="preserve">VIGENCIA DEL 01 ABRIL 2026 HASTA 30 SEPTIEMBRE 2026</w:t>
            </w:r>
          </w:p>
          <w:p>
            <w:pPr>
              <w:jc w:val="start"/>
              <w:spacing w:before="0" w:after="0"/>
            </w:pPr>
          </w:p>
        </w:tc>
      </w:tr>
      <w:tr>
        <w:trPr/>
        <w:tc>
          <w:tcPr>
            <w:tcW w:w="7800" w:type="dxa"/>
            <w:noWrap/>
          </w:tcPr>
          <w:p>
            <w:pPr>
              <w:jc w:val="start"/>
              <w:spacing w:before="0" w:after="0"/>
            </w:pPr>
            <w:r>
              <w:rPr>
                <w:b w:val="1"/>
                <w:bCs w:val="1"/>
              </w:rPr>
              <w:t xml:space="preserve">TEMPORADA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b w:val="1"/>
                <w:bCs w:val="1"/>
              </w:rPr>
              <w:t xml:space="preserve">ABRIL – MAYO – OCTUBRE</w:t>
            </w:r>
          </w:p>
          <w:p>
            <w:pPr>
              <w:jc w:val="start"/>
              <w:spacing w:before="0" w:after="0"/>
            </w:pPr>
          </w:p>
        </w:tc>
        <w:tc>
          <w:tcPr>
            <w:tcW w:w="7800" w:type="dxa"/>
            <w:noWrap/>
          </w:tcPr>
          <w:p>
            <w:pPr>
              <w:jc w:val="start"/>
              <w:spacing w:before="0" w:after="0"/>
            </w:pPr>
            <w:r>
              <w:rPr/>
              <w:t xml:space="preserve">1.799</w:t>
            </w:r>
          </w:p>
          <w:p>
            <w:pPr>
              <w:jc w:val="start"/>
              <w:spacing w:before="0" w:after="0"/>
            </w:pPr>
          </w:p>
        </w:tc>
      </w:tr>
      <w:tr>
        <w:trPr/>
        <w:tc>
          <w:tcPr>
            <w:tcW w:w="7800" w:type="dxa"/>
            <w:noWrap/>
          </w:tcPr>
          <w:p>
            <w:pPr>
              <w:jc w:val="start"/>
              <w:spacing w:before="0" w:after="0"/>
            </w:pPr>
            <w:r>
              <w:rPr>
                <w:b w:val="1"/>
                <w:bCs w:val="1"/>
              </w:rPr>
              <w:t xml:space="preserve">JULIO – AGOSTO</w:t>
            </w:r>
          </w:p>
          <w:p>
            <w:pPr>
              <w:jc w:val="start"/>
              <w:spacing w:before="0" w:after="0"/>
            </w:pPr>
          </w:p>
        </w:tc>
        <w:tc>
          <w:tcPr>
            <w:tcW w:w="7800" w:type="dxa"/>
            <w:noWrap/>
          </w:tcPr>
          <w:p>
            <w:pPr>
              <w:jc w:val="start"/>
              <w:spacing w:before="0" w:after="0"/>
            </w:pPr>
            <w:r>
              <w:rPr/>
              <w:t xml:space="preserve">1.799</w:t>
            </w:r>
          </w:p>
          <w:p>
            <w:pPr>
              <w:jc w:val="start"/>
              <w:spacing w:before="0" w:after="0"/>
            </w:pPr>
          </w:p>
        </w:tc>
      </w:tr>
      <w:tr>
        <w:trPr/>
        <w:tc>
          <w:tcPr>
            <w:tcW w:w="7800" w:type="dxa"/>
            <w:noWrap/>
          </w:tcPr>
          <w:p>
            <w:pPr>
              <w:jc w:val="start"/>
              <w:spacing w:before="0" w:after="0"/>
            </w:pPr>
            <w:r>
              <w:rPr>
                <w:b w:val="1"/>
                <w:bCs w:val="1"/>
              </w:rPr>
              <w:t xml:space="preserve">JUNIO – SEPTIEMBRE</w:t>
            </w:r>
          </w:p>
          <w:p>
            <w:pPr>
              <w:jc w:val="start"/>
              <w:spacing w:before="0" w:after="0"/>
            </w:pPr>
          </w:p>
        </w:tc>
        <w:tc>
          <w:tcPr>
            <w:tcW w:w="7800" w:type="dxa"/>
            <w:noWrap/>
          </w:tcPr>
          <w:p>
            <w:pPr>
              <w:jc w:val="start"/>
              <w:spacing w:before="0" w:after="0"/>
            </w:pPr>
            <w:r>
              <w:rPr/>
              <w:t xml:space="preserve">1.849</w:t>
            </w:r>
          </w:p>
          <w:p>
            <w:pPr>
              <w:jc w:val="start"/>
              <w:spacing w:before="0" w:after="0"/>
            </w:pPr>
          </w:p>
        </w:tc>
      </w:tr>
    </w:tbl>
    <w:p>
      <w:pPr>
        <w:spacing w:before="0" w:after="0"/>
      </w:pPr>
      <w:r>
        <w:rPr>
          <w:b w:val="1"/>
          <w:bCs w:val="1"/>
        </w:rPr>
        <w:t xml:space="preserve">NO INCLUYE: 2% de fee bancario</w:t>
      </w:r>
      <w:br/>
      <w:r>
        <w:rPr>
          <w:b w:val="1"/>
          <w:bCs w:val="1"/>
        </w:rPr>
        <w:t xml:space="preserve">NOTA</w:t>
      </w:r>
      <w:r>
        <w:rPr/>
        <w:t xml:space="preserve">: Los precios publicados en dólares (USD) son referenciales y el pago deberá realizarse en pesos colombianos (COP) a la tasa de cambio interna que haya sido fijada por MEGA TRAVEL o a la tasa de cambio oficial TRM vigente al momento de la compra.</w:t>
      </w:r>
    </w:p>
    <w:p>
      <w:pPr>
        <w:spacing w:before="0" w:after="0"/>
      </w:pPr>
      <w:br/>
      <w:r>
        <w:rPr>
          <w:b w:val="1"/>
          <w:bCs w:val="1"/>
        </w:rPr>
        <w:t xml:space="preserve">NOTAS IMPORTANTES: </w:t>
      </w:r>
      <w:br/>
      <w:r>
        <w:rPr/>
        <w:t xml:space="preserve">•    En caso de no recibir los datos de vuelo de llegada o salida hasta 07 días antes del tour no se podrá garantizar el servicio de traslados.</w:t>
      </w:r>
      <w:br/>
      <w:r>
        <w:rPr/>
        <w:t xml:space="preserve">•    Para llegadas y/o salidas diferentes a las previstas en el tour, los traslados no están incluidos en el valor del paquete. </w:t>
      </w:r>
      <w:br/>
      <w:r>
        <w:rPr/>
        <w:t xml:space="preserve">•    Lo mismo ocurre con noche(s) extra(s). En ambos casos, para mayor comodidad de los pasajeros, podrán ser contratados los traslados extra necesarios. </w:t>
      </w:r>
      <w:br/>
      <w:r>
        <w:rPr/>
        <w:t xml:space="preserve">•    Los precios son ofrecidos con base en el aeropuerto Estambul (IST), en caso de traslado desde el aeropuerto Sabiha Gokcen (SAW) será cobrado suplemento. Lo anterior se aplica, aunque lleguen en las fechas indicadas de cada tour. Situaciones diferentes a las mencionadas anteriormente, por favor consultar con nosotros.</w:t>
      </w:r>
      <w:br/>
      <w:r>
        <w:rPr/>
        <w:t xml:space="preserve">•    La promo 2x1 es válida solamente en las fechas indicadas</w:t>
      </w:r>
      <w:br/>
      <w:r>
        <w:rPr/>
        <w:t xml:space="preserve">•    No se permite acomodación en: sencilla, triple o niños acompañantes.</w:t>
      </w:r>
    </w:p>
    <w:p>
      <w:pPr>
        <w:spacing w:before="0" w:after="0"/>
      </w:pP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b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CATEGORÍA</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HOTEL</w:t>
            </w:r>
          </w:p>
          <w:p>
            <w:pPr>
              <w:jc w:val="start"/>
              <w:spacing w:before="0" w:after="0"/>
            </w:pPr>
          </w:p>
        </w:tc>
      </w:tr>
      <w:tr>
        <w:trPr/>
        <w:tc>
          <w:tcPr>
            <w:tcW w:w="7800" w:type="dxa"/>
            <w:noWrap/>
          </w:tcPr>
          <w:p>
            <w:pPr>
              <w:jc w:val="start"/>
              <w:spacing w:before="0" w:after="0"/>
            </w:pPr>
            <w:r>
              <w:rPr>
                <w:b w:val="1"/>
                <w:bCs w:val="1"/>
              </w:rPr>
              <w:t xml:space="preserve">PLATINO</w:t>
            </w:r>
          </w:p>
          <w:p>
            <w:pPr>
              <w:jc w:val="start"/>
              <w:spacing w:before="0" w:after="0"/>
            </w:pPr>
          </w:p>
        </w:tc>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GRAND HARILTON</w:t>
            </w:r>
          </w:p>
          <w:p>
            <w:pPr>
              <w:jc w:val="start"/>
              <w:spacing w:before="0" w:after="0"/>
            </w:pPr>
          </w:p>
          <w:p>
            <w:pPr>
              <w:jc w:val="start"/>
              <w:spacing w:before="0" w:after="0"/>
            </w:pPr>
            <w:r>
              <w:rPr/>
              <w:t xml:space="preserve">CLARION MAHMUTBEY</w:t>
            </w:r>
          </w:p>
          <w:p>
            <w:pPr>
              <w:jc w:val="start"/>
              <w:spacing w:before="0" w:after="0"/>
            </w:pPr>
          </w:p>
          <w:p>
            <w:pPr>
              <w:jc w:val="start"/>
              <w:spacing w:before="0" w:after="0"/>
            </w:pPr>
            <w:r>
              <w:rPr/>
              <w:t xml:space="preserve">RAMADA ENCORE BAYRAMPAŞA</w:t>
            </w:r>
          </w:p>
          <w:p>
            <w:pPr>
              <w:jc w:val="start"/>
              <w:spacing w:before="0" w:after="0"/>
            </w:pPr>
          </w:p>
          <w:p>
            <w:pPr>
              <w:jc w:val="start"/>
              <w:spacing w:before="0" w:after="0"/>
            </w:pPr>
            <w:r>
              <w:rPr/>
              <w:t xml:space="preserve">GOLDEN TULIP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SPA</w:t>
            </w:r>
          </w:p>
          <w:p>
            <w:pPr>
              <w:jc w:val="start"/>
              <w:spacing w:before="0" w:after="0"/>
            </w:pPr>
          </w:p>
          <w:p>
            <w:pPr>
              <w:jc w:val="start"/>
              <w:spacing w:before="0" w:after="0"/>
            </w:pPr>
            <w:r>
              <w:rPr/>
              <w:t xml:space="preserve">SIGNATURE GARDEN AVANOS</w:t>
            </w:r>
          </w:p>
          <w:p>
            <w:pPr>
              <w:jc w:val="start"/>
              <w:spacing w:before="0" w:after="0"/>
            </w:pPr>
          </w:p>
          <w:p>
            <w:pPr>
              <w:jc w:val="start"/>
              <w:spacing w:before="0" w:after="0"/>
            </w:pPr>
            <w:r>
              <w:rPr/>
              <w:t xml:space="preserve">AVRASYA HOTEL</w:t>
            </w:r>
          </w:p>
          <w:p>
            <w:pPr>
              <w:jc w:val="start"/>
              <w:spacing w:before="0" w:after="0"/>
            </w:pPr>
          </w:p>
          <w:p>
            <w:pPr>
              <w:jc w:val="start"/>
              <w:spacing w:before="0" w:after="0"/>
            </w:pPr>
            <w:r>
              <w:rPr/>
              <w:t xml:space="preserve">PERISSIA HOTEL</w:t>
            </w:r>
          </w:p>
          <w:p>
            <w:pPr>
              <w:jc w:val="start"/>
              <w:spacing w:before="0" w:after="0"/>
            </w:pPr>
          </w:p>
          <w:p>
            <w:pPr>
              <w:jc w:val="start"/>
              <w:spacing w:before="0" w:after="0"/>
            </w:pPr>
            <w:r>
              <w:rPr/>
              <w:t xml:space="preserve">BURCU KAYA HOTEL</w:t>
            </w:r>
          </w:p>
          <w:p>
            <w:pPr>
              <w:jc w:val="start"/>
              <w:spacing w:before="0" w:after="0"/>
            </w:pPr>
          </w:p>
          <w:p>
            <w:pPr>
              <w:jc w:val="start"/>
              <w:spacing w:before="0" w:after="0"/>
            </w:pPr>
            <w:r>
              <w:rPr/>
              <w:t xml:space="preserve">ALTINÖZ OTEL</w:t>
            </w:r>
          </w:p>
          <w:p>
            <w:pPr>
              <w:jc w:val="start"/>
              <w:spacing w:before="0" w:after="0"/>
            </w:pPr>
          </w:p>
          <w:p>
            <w:pPr>
              <w:jc w:val="start"/>
              <w:spacing w:before="0" w:after="0"/>
            </w:pPr>
            <w:r>
              <w:rPr/>
              <w:t xml:space="preserve">CRYSTAL KAYMAKLI</w:t>
            </w:r>
          </w:p>
          <w:p>
            <w:pPr>
              <w:jc w:val="start"/>
              <w:spacing w:before="0" w:after="0"/>
            </w:pPr>
          </w:p>
          <w:p>
            <w:pPr>
              <w:jc w:val="start"/>
              <w:spacing w:before="0" w:after="0"/>
            </w:pPr>
            <w:r>
              <w:rPr/>
              <w:t xml:space="preserve">ALP HOTEL</w:t>
            </w:r>
          </w:p>
          <w:p>
            <w:pPr>
              <w:jc w:val="start"/>
              <w:spacing w:before="0" w:after="0"/>
            </w:pPr>
          </w:p>
          <w:p>
            <w:pPr>
              <w:jc w:val="start"/>
              <w:spacing w:before="0" w:after="0"/>
            </w:pPr>
            <w:r>
              <w:rPr/>
              <w:t xml:space="preserve">EMİN KOÇAK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RAMADA RESORT BY WYNDHAM</w:t>
            </w:r>
          </w:p>
          <w:p>
            <w:pPr>
              <w:jc w:val="start"/>
              <w:spacing w:before="0" w:after="0"/>
            </w:pPr>
          </w:p>
          <w:p>
            <w:pPr>
              <w:jc w:val="start"/>
              <w:spacing w:before="0" w:after="0"/>
            </w:pPr>
            <w:r>
              <w:rPr/>
              <w:t xml:space="preserve">PAM THERMAL</w:t>
            </w:r>
          </w:p>
          <w:p>
            <w:pPr>
              <w:jc w:val="start"/>
              <w:spacing w:before="0" w:after="0"/>
            </w:pPr>
          </w:p>
          <w:p>
            <w:pPr>
              <w:jc w:val="start"/>
              <w:spacing w:before="0" w:after="0"/>
            </w:pPr>
            <w:r>
              <w:rPr/>
              <w:t xml:space="preserve">ADEMPIRA TERMAL</w:t>
            </w:r>
          </w:p>
          <w:p>
            <w:pPr>
              <w:jc w:val="start"/>
              <w:spacing w:before="0" w:after="0"/>
            </w:pPr>
          </w:p>
          <w:p>
            <w:pPr>
              <w:jc w:val="start"/>
              <w:spacing w:before="0" w:after="0"/>
            </w:pPr>
            <w:r>
              <w:rPr/>
              <w:t xml:space="preserve">LYCUS RIVER TERMAL</w:t>
            </w:r>
          </w:p>
          <w:p>
            <w:pPr>
              <w:jc w:val="start"/>
              <w:spacing w:before="0" w:after="0"/>
            </w:pPr>
          </w:p>
          <w:p>
            <w:pPr>
              <w:jc w:val="start"/>
              <w:spacing w:before="0" w:after="0"/>
            </w:pPr>
            <w:r>
              <w:rPr/>
              <w:t xml:space="preserve">COLOSSAE</w:t>
            </w:r>
          </w:p>
          <w:p>
            <w:pPr>
              <w:jc w:val="start"/>
              <w:spacing w:before="0" w:after="0"/>
            </w:pPr>
          </w:p>
          <w:p>
            <w:pPr>
              <w:jc w:val="start"/>
              <w:spacing w:before="0" w:after="0"/>
            </w:pPr>
            <w:r>
              <w:rPr/>
              <w:t xml:space="preserve">RICHMOND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KUSADASI (NOV - MAY)</w:t>
            </w:r>
          </w:p>
          <w:p>
            <w:pPr>
              <w:jc w:val="start"/>
              <w:spacing w:before="0" w:after="0"/>
            </w:pPr>
          </w:p>
        </w:tc>
        <w:tc>
          <w:tcPr>
            <w:tcW w:w="7800" w:type="dxa"/>
            <w:noWrap/>
          </w:tcPr>
          <w:p>
            <w:pPr>
              <w:jc w:val="start"/>
              <w:spacing w:before="0" w:after="0"/>
            </w:pPr>
            <w:r>
              <w:rPr/>
              <w:t xml:space="preserve">SIGNATURE BLUE RESORT ODELIA</w:t>
            </w:r>
          </w:p>
          <w:p>
            <w:pPr>
              <w:jc w:val="start"/>
              <w:spacing w:before="0" w:after="0"/>
            </w:pPr>
          </w:p>
          <w:p>
            <w:pPr>
              <w:jc w:val="start"/>
              <w:spacing w:before="0" w:after="0"/>
            </w:pPr>
            <w:r>
              <w:rPr/>
              <w:t xml:space="preserve">RAMADA HOTEL</w:t>
            </w:r>
          </w:p>
          <w:p>
            <w:pPr>
              <w:jc w:val="start"/>
              <w:spacing w:before="0" w:after="0"/>
            </w:pPr>
          </w:p>
          <w:p>
            <w:pPr>
              <w:jc w:val="start"/>
              <w:spacing w:before="0" w:after="0"/>
            </w:pPr>
            <w:r>
              <w:rPr/>
              <w:t xml:space="preserve">TUSAN BEACH RESORT OR SIMILAR</w:t>
            </w:r>
          </w:p>
          <w:p>
            <w:pPr>
              <w:jc w:val="start"/>
              <w:spacing w:before="0" w:after="0"/>
            </w:pPr>
          </w:p>
        </w:tc>
      </w:tr>
      <w:tr>
        <w:trPr/>
        <w:tc>
          <w:tcPr>
            <w:tcW w:w="7800" w:type="dxa"/>
            <w:noWrap/>
          </w:tcPr>
          <w:p>
            <w:pPr>
              <w:jc w:val="start"/>
              <w:spacing w:before="0" w:after="0"/>
            </w:pPr>
            <w:r>
              <w:rPr>
                <w:b w:val="1"/>
                <w:bCs w:val="1"/>
              </w:rPr>
              <w:t xml:space="preserve">TODAS LAS CATEGORÍAS</w:t>
            </w:r>
          </w:p>
          <w:p>
            <w:pPr>
              <w:jc w:val="start"/>
              <w:spacing w:before="0" w:after="0"/>
            </w:pPr>
          </w:p>
        </w:tc>
        <w:tc>
          <w:tcPr>
            <w:tcW w:w="7800" w:type="dxa"/>
            <w:noWrap/>
          </w:tcPr>
          <w:p>
            <w:pPr>
              <w:jc w:val="start"/>
              <w:spacing w:before="0" w:after="0"/>
            </w:pPr>
            <w:r>
              <w:rPr/>
              <w:t xml:space="preserve">IZMIR (JUN – OCT)</w:t>
            </w:r>
          </w:p>
          <w:p>
            <w:pPr>
              <w:jc w:val="start"/>
              <w:spacing w:before="0" w:after="0"/>
            </w:pPr>
          </w:p>
        </w:tc>
        <w:tc>
          <w:tcPr>
            <w:tcW w:w="7800" w:type="dxa"/>
            <w:noWrap/>
          </w:tcPr>
          <w:p>
            <w:pPr>
              <w:jc w:val="start"/>
              <w:spacing w:before="0" w:after="0"/>
            </w:pPr>
            <w:r>
              <w:rPr/>
              <w:t xml:space="preserve">RAMADA SUITES KEMALPAŞA</w:t>
            </w:r>
          </w:p>
          <w:p>
            <w:pPr>
              <w:jc w:val="start"/>
              <w:spacing w:before="0" w:after="0"/>
            </w:pPr>
          </w:p>
          <w:p>
            <w:pPr>
              <w:jc w:val="start"/>
              <w:spacing w:before="0" w:after="0"/>
            </w:pPr>
            <w:r>
              <w:rPr/>
              <w:t xml:space="preserve">BLANCA HOTEL</w:t>
            </w:r>
          </w:p>
          <w:p>
            <w:pPr>
              <w:jc w:val="start"/>
              <w:spacing w:before="0" w:after="0"/>
            </w:pPr>
          </w:p>
          <w:p>
            <w:pPr>
              <w:jc w:val="start"/>
              <w:spacing w:before="0" w:after="0"/>
            </w:pPr>
            <w:r>
              <w:rPr/>
              <w:t xml:space="preserve">RAMADA PLAZA IZMIR</w:t>
            </w:r>
          </w:p>
          <w:p>
            <w:pPr>
              <w:jc w:val="start"/>
              <w:spacing w:before="0" w:after="0"/>
            </w:pPr>
          </w:p>
          <w:p>
            <w:pPr>
              <w:jc w:val="start"/>
              <w:spacing w:before="0" w:after="0"/>
            </w:pPr>
            <w:r>
              <w:rPr/>
              <w:t xml:space="preserve">RADISSON ALIAGA</w:t>
            </w:r>
          </w:p>
          <w:p>
            <w:pPr>
              <w:jc w:val="start"/>
              <w:spacing w:before="0" w:after="0"/>
            </w:pPr>
          </w:p>
          <w:p>
            <w:pPr>
              <w:jc w:val="start"/>
              <w:spacing w:before="0" w:after="0"/>
            </w:pPr>
            <w:r>
              <w:rPr/>
              <w:t xml:space="preserve">LUX SEGMENT ICIN</w:t>
            </w:r>
          </w:p>
          <w:p>
            <w:pPr>
              <w:jc w:val="start"/>
              <w:spacing w:before="0" w:after="0"/>
            </w:pPr>
          </w:p>
          <w:p>
            <w:pPr>
              <w:jc w:val="start"/>
              <w:spacing w:before="0" w:after="0"/>
            </w:pPr>
            <w:r>
              <w:rPr/>
              <w:t xml:space="preserve">HILTON GARDEN INN BAYRAKLI OR SIMILAR</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auto con aire acondicionado en servicio compartido.</w:t>
      </w:r>
    </w:p>
    <w:p>
      <w:pPr>
        <w:numPr>
          <w:ilvl w:val="1"/>
          <w:numId w:val="1"/>
        </w:numPr>
      </w:pPr>
      <w:r>
        <w:rPr/>
        <w:t xml:space="preserve">03 noches de alojamiento en Estambul, en el hotel seleccionado.</w:t>
      </w:r>
    </w:p>
    <w:p>
      <w:pPr>
        <w:numPr>
          <w:ilvl w:val="1"/>
          <w:numId w:val="1"/>
        </w:numPr>
      </w:pPr>
      <w:r>
        <w:rPr/>
        <w:t xml:space="preserve">02 noches de alojamiento en Capadocia, en el hotel seleccionado.</w:t>
      </w:r>
    </w:p>
    <w:p>
      <w:pPr>
        <w:numPr>
          <w:ilvl w:val="1"/>
          <w:numId w:val="1"/>
        </w:numPr>
      </w:pPr>
      <w:r>
        <w:rPr/>
        <w:t xml:space="preserve">01 noche de alojamiento en Pamukkale, en el hotel seleccionado.</w:t>
      </w:r>
    </w:p>
    <w:p>
      <w:pPr>
        <w:numPr>
          <w:ilvl w:val="1"/>
          <w:numId w:val="1"/>
        </w:numPr>
      </w:pPr>
      <w:r>
        <w:rPr/>
        <w:t xml:space="preserve">01 noche de alojamiento en Izmir o Kusadasi, en el hotel seleccionado.</w:t>
      </w:r>
    </w:p>
    <w:p>
      <w:pPr>
        <w:numPr>
          <w:ilvl w:val="1"/>
          <w:numId w:val="1"/>
        </w:numPr>
      </w:pPr>
      <w:r>
        <w:rPr/>
        <w:t xml:space="preserve">03 noches de alojamiento en cabina interior (cat. 2 y 3) Crucero Miray.</w:t>
      </w:r>
    </w:p>
    <w:p>
      <w:pPr>
        <w:numPr>
          <w:ilvl w:val="1"/>
          <w:numId w:val="1"/>
        </w:numPr>
      </w:pPr>
      <w:r>
        <w:rPr/>
        <w:t xml:space="preserve">Desayuno diario en Turquía.</w:t>
      </w:r>
    </w:p>
    <w:p>
      <w:pPr>
        <w:numPr>
          <w:ilvl w:val="1"/>
          <w:numId w:val="1"/>
        </w:numPr>
      </w:pPr>
      <w:r>
        <w:rPr/>
        <w:t xml:space="preserve">4 cenas en Turquía </w:t>
      </w:r>
    </w:p>
    <w:p>
      <w:pPr>
        <w:numPr>
          <w:ilvl w:val="1"/>
          <w:numId w:val="1"/>
        </w:numPr>
      </w:pPr>
      <w:r>
        <w:rPr/>
        <w:t xml:space="preserve">Pensión completa durante el crucero (desayuno, almuerzo y cena).</w:t>
      </w:r>
    </w:p>
    <w:p>
      <w:pPr>
        <w:numPr>
          <w:ilvl w:val="1"/>
          <w:numId w:val="1"/>
        </w:numPr>
      </w:pPr>
      <w:r>
        <w:rPr/>
        <w:t xml:space="preserve">Propinas.</w:t>
      </w:r>
    </w:p>
    <w:p>
      <w:pPr>
        <w:numPr>
          <w:ilvl w:val="1"/>
          <w:numId w:val="1"/>
        </w:numPr>
      </w:pPr>
      <w:r>
        <w:rPr/>
        <w:t xml:space="preserve">Una copa de refresco vino o cerveza durante las comidas, almuerzos y cena en el crucero.</w:t>
      </w:r>
    </w:p>
    <w:p>
      <w:pPr>
        <w:numPr>
          <w:ilvl w:val="1"/>
          <w:numId w:val="1"/>
        </w:numPr>
      </w:pPr>
      <w:r>
        <w:rPr/>
        <w:t xml:space="preserve">Hora del té, merienda de medianoche en el crucero</w:t>
      </w:r>
    </w:p>
    <w:p>
      <w:pPr>
        <w:numPr>
          <w:ilvl w:val="1"/>
          <w:numId w:val="1"/>
        </w:numPr>
      </w:pPr>
      <w:r>
        <w:rPr/>
        <w:t xml:space="preserve">Entretenimiento y actividades a bordo</w:t>
      </w:r>
    </w:p>
    <w:p>
      <w:pPr>
        <w:numPr>
          <w:ilvl w:val="1"/>
          <w:numId w:val="1"/>
        </w:numPr>
      </w:pPr>
      <w:r>
        <w:rPr/>
        <w:t xml:space="preserve">Traslado de Izmir / Kusadasi al puerto de embarque.</w:t>
      </w:r>
    </w:p>
    <w:p>
      <w:pPr>
        <w:numPr>
          <w:ilvl w:val="1"/>
          <w:numId w:val="1"/>
        </w:numPr>
      </w:pPr>
      <w:r>
        <w:rPr/>
        <w:t xml:space="preserve">Guía de habla hispana.</w:t>
      </w:r>
    </w:p>
    <w:p>
      <w:pPr>
        <w:numPr>
          <w:ilvl w:val="1"/>
          <w:numId w:val="1"/>
        </w:numPr>
      </w:pPr>
      <w:r>
        <w:rPr/>
        <w:t xml:space="preserve">Entradas y visitas de acuerdo con el mencionado en el programa.</w:t>
      </w:r>
    </w:p>
    <w:p>
      <w:pPr>
        <w:numPr>
          <w:ilvl w:val="1"/>
          <w:numId w:val="1"/>
        </w:numPr>
      </w:pPr>
      <w:r>
        <w:rPr/>
        <w:t xml:space="preserve">Todos los servicios en plan compartido.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Tasas Portuarias EUR 150 (4  días, pago en la reserva)</w:t>
      </w:r>
    </w:p>
    <w:p>
      <w:pPr>
        <w:numPr>
          <w:ilvl w:val="1"/>
          <w:numId w:val="1"/>
        </w:numPr>
      </w:pPr>
      <w:r>
        <w:rPr/>
        <w:t xml:space="preserve">Tasas de Servicio para para guías, conductores, maleteros meseros entre otros. 50 USD por pasajero por el total de los días. </w:t>
      </w:r>
    </w:p>
    <w:p>
      <w:pPr>
        <w:numPr>
          <w:ilvl w:val="1"/>
          <w:numId w:val="1"/>
        </w:numPr>
      </w:pPr>
      <w:r>
        <w:rPr/>
        <w:t xml:space="preserve">Tasas hoteleras + IVA paquete: 15 USD </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en tierra.</w:t>
      </w:r>
    </w:p>
    <w:p>
      <w:pPr>
        <w:numPr>
          <w:ilvl w:val="1"/>
          <w:numId w:val="1"/>
        </w:numPr>
      </w:pPr>
      <w:r>
        <w:rPr/>
        <w:t xml:space="preserve">Servicio de autobús lanzadera Mykonos: 10 euros adulto.</w:t>
      </w:r>
    </w:p>
    <w:p>
      <w:pPr>
        <w:numPr>
          <w:ilvl w:val="1"/>
          <w:numId w:val="1"/>
        </w:numPr>
      </w:pPr>
      <w:r>
        <w:rPr/>
        <w:t xml:space="preserve">Tarifa de servicio EUR 20 por adulto, EUR12 para menores de 0 a 16 años. Se cobra en el crucero.</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2% de Fee bancario, sobre el valor total de la porción terrestre.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48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2025-10-08T21:08:00+00:00</dcterms:created>
  <dcterms:modified xsi:type="dcterms:W3CDTF">2025-10-08T21:08:00+00:00</dcterms:modified>
</cp:coreProperties>
</file>

<file path=docProps/custom.xml><?xml version="1.0" encoding="utf-8"?>
<Properties xmlns="http://schemas.openxmlformats.org/officeDocument/2006/custom-properties" xmlns:vt="http://schemas.openxmlformats.org/officeDocument/2006/docPropsVTypes"/>
</file>