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 6N                    </w:t></w:r></w:p><w:p><w:pPr/><w:r><w:rPr><w:rFonts w:ascii="Arial" w:hAnsi="Arial" w:eastAsia="Arial" w:cs="Arial"/><w:color w:val="light"/><w:sz w:val="22"/><w:szCs w:val="22"/><w:b w:val="0"/><w:bCs w:val="0"/></w:rPr><w:t xml:space="preserve">MTC - 28571</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$940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Aqaba, </w:t></w:r><w:r><w:rPr/><w:t xml:space="preserve">Jerash, </w:t></w:r><w:r><w:rPr/><w:t xml:space="preserve">Madaba, </w:t></w:r><w:r><w:rPr/><w:t xml:space="preserve">Mar Muerto, </w:t></w:r><w:r><w:rPr/><w:t xml:space="preserve">Monte Nebo, </w:t></w:r><w:r><w:rPr/><w:t xml:space="preserve">Petra, </w:t></w:r><w:r><w:rPr/><w:t xml:space="preserve">Wadi Rum, </w:t></w:r><w:r><w:rPr/><w:t xml:space="preserve">Karak, </w:t></w:r><w:r><w:rPr/><w:t xml:space="preserve">Ajloun, </w:t></w:r><w:r><w:rPr/><w:t xml:space="preserve">Castillos del Desierto,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AMMÁN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w:r></w:p><w:p><w:pPr/><w:r><w:rPr><w:b w:val="1"/><w:bCs w:val="1"/></w:rPr><w:t xml:space="preserve">DÍA 07 (SÁBADO) AEROPUERTO REINA ALÍA DE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JORDANIA 7D/6N.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1.567</w:t></w:r></w:p></w:tc><w:tc><w:tcPr><w:tcW w:w="7800" w:type="dxa"/><w:noWrap/></w:tcPr><w:p><w:pPr><w:jc w:val="start"/><w:spacing w:before="0" w:after="0"/></w:pPr><w:r><w:rPr/><w:t xml:space="preserve">2.213</w:t></w:r></w:p></w:tc><w:tc><w:tcPr><w:tcW w:w="7800" w:type="dxa"/><w:noWrap/></w:tcPr><w:p><w:pPr><w:jc w:val="start"/><w:spacing w:before="0" w:after="0"/></w:pPr><w:r><w:rPr/><w:t xml:space="preserve">1.700</w:t></w:r></w:p></w:tc><w:tc><w:tcPr><w:tcW w:w="7800" w:type="dxa"/><w:noWrap/></w:tcPr><w:p><w:pPr><w:jc w:val="start"/><w:spacing w:before="0" w:after="0"/></w:pPr><w:r><w:rPr/><w:t xml:space="preserve">2.440</w:t></w:r></w:p></w:tc></w:tr><w:tr><w:trPr/><w:tc><w:tcPr><w:tcW w:w="7800" w:type="dxa"/><w:noWrap/></w:tcPr><w:p><w:pPr><w:jc w:val="start"/><w:spacing w:before="0" w:after="0"/></w:pPr><w:r><w:rPr/><w:t xml:space="preserve">Opción 2</w:t></w:r></w:p></w:tc><w:tc><w:tcPr><w:tcW w:w="7800" w:type="dxa"/><w:noWrap/></w:tcPr><w:p><w:pPr><w:jc w:val="start"/><w:spacing w:before="0" w:after="0"/></w:pPr><w:r><w:rPr/><w:t xml:space="preserve">1.313</w:t></w:r></w:p></w:tc><w:tc><w:tcPr><w:tcW w:w="7800" w:type="dxa"/><w:noWrap/></w:tcPr><w:p><w:pPr><w:jc w:val="start"/><w:spacing w:before="0" w:after="0"/></w:pPr><w:r><w:rPr/><w:t xml:space="preserve">1.787</w:t></w:r></w:p></w:tc><w:tc><w:tcPr><w:tcW w:w="7800" w:type="dxa"/><w:noWrap/></w:tcPr><w:p><w:pPr><w:jc w:val="start"/><w:spacing w:before="0" w:after="0"/></w:pPr><w:r><w:rPr/><w:t xml:space="preserve">1.447</w:t></w:r></w:p></w:tc><w:tc><w:tcPr><w:tcW w:w="7800" w:type="dxa"/><w:noWrap/></w:tcPr><w:p><w:pPr><w:jc w:val="start"/><w:spacing w:before="0" w:after="0"/></w:pPr><w:r><w:rPr/><w:t xml:space="preserve">2.033</w:t></w:r></w:p></w:tc></w:tr><w:tr><w:trPr/><w:tc><w:tcPr><w:tcW w:w="7800" w:type="dxa"/><w:noWrap/></w:tcPr><w:p><w:pPr><w:jc w:val="start"/><w:spacing w:before="0" w:after="0"/></w:pPr><w:r><w:rPr/><w:t xml:space="preserve">Opción 3</w:t></w:r></w:p></w:tc><w:tc><w:tcPr><w:tcW w:w="7800" w:type="dxa"/><w:noWrap/></w:tcPr><w:p><w:pPr><w:jc w:val="start"/><w:spacing w:before="0" w:after="0"/></w:pPr><w:r><w:rPr/><w:t xml:space="preserve">1.187</w:t></w:r></w:p></w:tc><w:tc><w:tcPr><w:tcW w:w="7800" w:type="dxa"/><w:noWrap/></w:tcPr><w:p><w:pPr><w:jc w:val="start"/><w:spacing w:before="0" w:after="0"/></w:pPr><w:r><w:rPr/><w:t xml:space="preserve">1.647</w:t></w:r></w:p></w:tc><w:tc><w:tcPr><w:tcW w:w="7800" w:type="dxa"/><w:noWrap/></w:tcPr><w:p><w:pPr><w:jc w:val="start"/><w:spacing w:before="0" w:after="0"/></w:pPr><w:r><w:rPr/><w:t xml:space="preserve">1.320</w:t></w:r></w:p></w:tc><w:tc><w:tcPr><w:tcW w:w="7800" w:type="dxa"/><w:noWrap/></w:tcPr><w:p><w:pPr><w:jc w:val="start"/><w:spacing w:before="0" w:after="0"/></w:pPr><w:r><w:rPr/><w:t xml:space="preserve">1.847</w:t></w:r></w:p></w:tc></w:tr><w:tr><w:trPr/><w:tc><w:tcPr><w:tcW w:w="7800" w:type="dxa"/><w:noWrap/></w:tcPr><w:p><w:pPr><w:jc w:val="start"/><w:spacing w:before="0" w:after="0"/></w:pPr><w:r><w:rPr/><w:t xml:space="preserve">Opción 4</w:t></w:r></w:p></w:tc><w:tc><w:tcPr><w:tcW w:w="7800" w:type="dxa"/><w:noWrap/></w:tcPr><w:p><w:pPr><w:jc w:val="start"/><w:spacing w:before="0" w:after="0"/></w:pPr><w:r><w:rPr/><w:t xml:space="preserve">1.113</w:t></w:r></w:p></w:tc><w:tc><w:tcPr><w:tcW w:w="7800" w:type="dxa"/><w:noWrap/></w:tcPr><w:p><w:pPr><w:jc w:val="start"/><w:spacing w:before="0" w:after="0"/></w:pPr><w:r><w:rPr/><w:t xml:space="preserve">1.453</w:t></w:r></w:p></w:tc><w:tc><w:tcPr><w:tcW w:w="7800" w:type="dxa"/><w:noWrap/></w:tcPr><w:p><w:pPr><w:jc w:val="start"/><w:spacing w:before="0" w:after="0"/></w:pPr><w:r><w:rPr/><w:t xml:space="preserve">1.220</w:t></w:r></w:p></w:tc><w:tc><w:tcPr><w:tcW w:w="7800" w:type="dxa"/><w:noWrap/></w:tcPr><w:p><w:pPr><w:jc w:val="start"/><w:spacing w:before="0" w:after="0"/></w:pPr><w:r><w:rPr/><w:t xml:space="preserve">1.607</w:t></w:r></w:p></w:tc></w:tr><w:tr><w:trPr/><w:tc><w:tcPr><w:tcW w:w="7800" w:type="dxa"/><w:noWrap/></w:tcPr><w:p><w:pPr><w:jc w:val="start"/><w:spacing w:before="0" w:after="0"/></w:pPr><w:r><w:rPr/><w:t xml:space="preserve">Opción 5</w:t></w:r></w:p></w:tc><w:tc><w:tcPr><w:tcW w:w="7800" w:type="dxa"/><w:noWrap/></w:tcPr><w:p><w:pPr><w:jc w:val="start"/><w:spacing w:before="0" w:after="0"/></w:pPr><w:r><w:rPr/><w:t xml:space="preserve">1.053</w:t></w:r></w:p></w:tc><w:tc><w:tcPr><w:tcW w:w="7800" w:type="dxa"/><w:noWrap/></w:tcPr><w:p><w:pPr><w:jc w:val="start"/><w:spacing w:before="0" w:after="0"/></w:pPr><w:r><w:rPr/><w:t xml:space="preserve">1.333</w:t></w:r></w:p></w:tc><w:tc><w:tcPr><w:tcW w:w="7800" w:type="dxa"/><w:noWrap/></w:tcPr><w:p><w:pPr><w:jc w:val="start"/><w:spacing w:before="0" w:after="0"/></w:pPr><w:r><w:rPr/><w:t xml:space="preserve">1.100</w:t></w:r></w:p></w:tc><w:tc><w:tcPr><w:tcW w:w="7800" w:type="dxa"/><w:noWrap/></w:tcPr><w:p><w:pPr><w:jc w:val="start"/><w:spacing w:before="0" w:after="0"/></w:pPr><w:r><w:rPr/><w:t xml:space="preserve">1.407</w:t></w:r></w:p></w:tc></w:tr><w:tr><w:trPr/><w:tc><w:tcPr><w:tcW w:w="7800" w:type="dxa"/><w:noWrap/></w:tcPr><w:p><w:pPr><w:jc w:val="start"/><w:spacing w:before="0" w:after="0"/></w:pPr><w:r><w:rPr/><w:t xml:space="preserve">Opción 6</w:t></w:r></w:p></w:tc><w:tc><w:tcPr><w:tcW w:w="7800" w:type="dxa"/><w:noWrap/></w:tcPr><w:p><w:pPr><w:jc w:val="start"/><w:spacing w:before="0" w:after="0"/></w:pPr><w:r><w:rPr/><w:t xml:space="preserve">987</w:t></w:r></w:p></w:tc><w:tc><w:tcPr><w:tcW w:w="7800" w:type="dxa"/><w:noWrap/></w:tcPr><w:p><w:pPr><w:jc w:val="start"/><w:spacing w:before="0" w:after="0"/></w:pPr><w:r><w:rPr/><w:t xml:space="preserve">1.253</w:t></w:r></w:p></w:tc><w:tc><w:tcPr><w:tcW w:w="7800" w:type="dxa"/><w:noWrap/></w:tcPr><w:p><w:pPr><w:jc w:val="start"/><w:spacing w:before="0" w:after="0"/></w:pPr><w:r><w:rPr/><w:t xml:space="preserve">1.007</w:t></w:r></w:p></w:tc><w:tc><w:tcPr><w:tcW w:w="7800" w:type="dxa"/><w:noWrap/></w:tcPr><w:p><w:pPr><w:jc w:val="start"/><w:spacing w:before="0" w:after="0"/></w:pPr><w:r><w:rPr/><w:t xml:space="preserve">1.287</w:t></w:r></w:p></w:tc></w:tr><w:tr><w:trPr/><w:tc><w:tcPr><w:tcW w:w="7800" w:type="dxa"/><w:noWrap/></w:tcPr><w:p><w:pPr><w:jc w:val="start"/><w:spacing w:before="0" w:after="0"/></w:pPr><w:r><w:rPr/><w:t xml:space="preserve">Opción 7</w:t></w:r></w:p></w:tc><w:tc><w:tcPr><w:tcW w:w="7800" w:type="dxa"/><w:noWrap/></w:tcPr><w:p><w:pPr><w:jc w:val="start"/><w:spacing w:before="0" w:after="0"/></w:pPr><w:r><w:rPr/><w:t xml:space="preserve">940</w:t></w:r></w:p></w:tc><w:tc><w:tcPr><w:tcW w:w="7800" w:type="dxa"/><w:noWrap/></w:tcPr><w:p><w:pPr><w:jc w:val="start"/><w:spacing w:before="0" w:after="0"/></w:pPr><w:r><w:rPr/><w:t xml:space="preserve">1.120</w:t></w:r></w:p></w:tc><w:tc><w:tcPr><w:tcW w:w="7800" w:type="dxa"/><w:noWrap/></w:tcPr><w:p><w:pPr><w:jc w:val="start"/><w:spacing w:before="0" w:after="0"/></w:pPr><w:r><w:rPr/><w:t xml:space="preserve">960</w:t></w:r></w:p></w:tc><w:tc><w:tcPr><w:tcW w:w="7800" w:type="dxa"/><w:noWrap/></w:tcPr><w:p><w:pPr><w:jc w:val="start"/><w:spacing w:before="0" w:after="0"/></w:pPr><w:r><w:rPr/><w:t xml:space="preserve">1.153</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w:t></w:r></w:p></w:tc><w:tc><w:tcPr><w:tcW w:w="7800" w:type="dxa"/><w:noWrap/></w:tcPr><w:p><w:pPr><w:jc w:val="start"/><w:spacing w:before="0" w:after="0"/></w:pPr><w:r><w:rPr/><w:t xml:space="preserve">Marzo / Abril / Mayo / Junio 01 / Agosto 31</w:t></w:r></w:p></w:tc></w:tr><w:tr><w:trPr/><w:tc><w:tcPr><w:tcW w:w="7800" w:type="dxa"/><w:noWrap/></w:tcPr><w:p><w:pPr><w:jc w:val="start"/><w:spacing w:before="0" w:after="0"/></w:pPr><w:r><w:rPr/><w:t xml:space="preserve">Diciembre.07.14 - 2025 / Enero 2026 / Febrero.01.08 - 2026</w:t></w:r></w:p></w:tc><w:tc><w:tcPr><w:tcW w:w="7800" w:type="dxa"/><w:noWrap/></w:tcPr><w:p><w:pPr><w:jc w:val="start"/><w:spacing w:before="0" w:after="0"/></w:pPr><w:r><w:rPr/><w:t xml:space="preserve">Septiembre / Octubre / Noviembre / Diciembre.21.28 – 2025 / Febrero.15.22 - 2026</w:t></w:r></w:p></w:tc></w:tr><w:tr><w:trPr/><w:tc><w:tcPr><w:tcW w:w="7800" w:type="dxa"/><w:noWrap/></w:tcPr><w:p><w:pPr/><w:r><w:rPr/><w:t xml:space="preserve"> </w:t></w:r></w:p></w:tc><w:tc><w:tcPr><w:tcW w:w="7800" w:type="dxa"/><w:noWrap/></w:tcPr><w:p><w:pPr/><w:r><w:rPr/><w:t xml:space="preserve"> </w:t></w:r></w:p></w:tc></w:tr><w:tr><w:trPr/><w:tc><w:tcPr><w:tcW w:w="7800" w:type="dxa"/><w:gridSpan w:val="2"/><w:noWrap/></w:tcPr><w:p><w:pPr><w:jc w:val="start"/><w:spacing w:before="0" w:after="0"/></w:pPr><w:r><w:rPr><w:b w:val="1"/><w:bCs w:val="1"/></w:rPr><w:t xml:space="preserve">Fechas marcadas en rojo; los hoteles sujetos a disponibilidad por las fiestas en mención: fiestas locales, semana santa y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 Grand Hyatt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 Petra Moon Luxury (Dry Hotel)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Canyon / Dry Hotel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Base de comida como menciona el programa: Raíces de Jordania 6 noches en medía pensión – Desayuno y Cena en el hotel: 4 noches Ammán y 2 noches de Petra.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947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9DC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130C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2025-07-09T15:49:01+00:00</dcterms:created>
  <dcterms:modified xsi:type="dcterms:W3CDTF">2025-07-09T15:49:01+00:00</dcterms:modified>
</cp:coreProperties>
</file>

<file path=docProps/custom.xml><?xml version="1.0" encoding="utf-8"?>
<Properties xmlns="http://schemas.openxmlformats.org/officeDocument/2006/custom-properties" xmlns:vt="http://schemas.openxmlformats.org/officeDocument/2006/docPropsVTypes"/>
</file>