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MELODÍAS DE JORDANIA DESDE  TIERRA SANTA HACIA EGIPTO 5N                    </w:t></w:r></w:p><w:p><w:pPr/><w:r><w:rPr><w:rFonts w:ascii="Arial" w:hAnsi="Arial" w:eastAsia="Arial" w:cs="Arial"/><w:color w:val="light"/><w:sz w:val="22"/><w:szCs w:val="22"/><w:b w:val="0"/><w:bCs w:val="0"/></w:rPr><w:t xml:space="preserve">MTC - 28402</w:t></w:r></w:p><w:p><w:pPr/><w:r><w:rPr><w:rFonts w:ascii="Arial" w:hAnsi="Arial" w:eastAsia="Arial" w:cs="Arial"/><w:color w:val="light"/><w:sz w:val="22"/><w:szCs w:val="22"/><w:b w:val="0"/><w:bCs w:val="0"/></w:rPr><w:t xml:space="preserve">6 Días y 5 Noches</w:t></w:r></w:p><w:p/><w:p/><w:p><w:pPr><w:jc w:val="center"/><w:spacing w:before="450"/></w:pPr><w:r><w:rPr><w:sz w:val="40.5"/><w:szCs w:val="40.5"/></w:rPr><w:t xml:space="preserve">Desde $900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Jerash,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(LUNES) SHEIKH HUSSEIN – JERASH – AMMÁN (180 KM).</w:t></w:r><w:br/><w:r><w:rPr/><w:t xml:space="preserve">Llegada por el puente Sheikh Hussein del lado jordano. Trámites de visado, Salida hacia Jerash, una de las ciudades greco-romanas más completas y mejor conservadas del Imperio romano conocidas como Pompeii del este, lo cual indica el gran ejemplo de la urbanización romana. Un recorrido por el tiempo a través de sus calles, teatros, templos y plazas entre los que destaca la gran columnata, el arco del triunfo, la plaza ovalada y los templos de Zeus y Artemisa. Salida hacia Ammán, cena y alojamiento en el hotel.</w:t></w:r></w:p><w:p><w:pPr/><w:r><w:rPr><w:b w:val="1"/><w:bCs w:val="1"/></w:rPr><w:t xml:space="preserve">DÍA 02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03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04 (JUEVES) PETRA (Hoteles 5 – 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05 (VIERNES) PETRA – PEQUEÑA PETRA – WADI RUM – AQABA. (175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Continuación a Aqaba para una corta visita panorámica. Cena y alojamiento en el hotel.</w:t></w:r></w:p><w:p><w:pPr/><w:r><w:rPr><w:b w:val="1"/><w:bCs w:val="1"/></w:rPr><w:t xml:space="preserve">DÍA 06 (SÁBADO) AQABA – FRONTERA ARABA O PUERTO DE AQABA (25 KM).</w:t></w:r><w:br/><w:r><w:rPr/><w:t xml:space="preserve">Nota: El precio del barco - “speed boat” no incluido.</w:t></w:r></w:p><w:p><w:pPr/><w:r><w:rPr/><w:t xml:space="preserve">Desayuno en el hotel. Salida hacia la frontera Araba para cruzar por el puente Araba a Tierra Santa o salida al puerto de Aqaba para tomar el barco hacia Taba a Egipto.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MELODÍAS DE JORDANIA 6D/5N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1.467</w:t></w:r></w:p></w:tc><w:tc><w:tcPr><w:tcW w:w="7800" w:type="dxa"/><w:noWrap/></w:tcPr><w:p><w:pPr><w:jc w:val="start"/><w:spacing w:before="0" w:after="0"/></w:pPr><w:r><w:rPr/><w:t xml:space="preserve">2.060</w:t></w:r></w:p></w:tc><w:tc><w:tcPr><w:tcW w:w="7800" w:type="dxa"/><w:noWrap/></w:tcPr><w:p><w:pPr><w:jc w:val="start"/><w:spacing w:before="0" w:after="0"/></w:pPr><w:r><w:rPr/><w:t xml:space="preserve">1.653</w:t></w:r></w:p></w:tc><w:tc><w:tcPr><w:tcW w:w="7800" w:type="dxa"/><w:noWrap/></w:tcPr><w:p><w:pPr><w:jc w:val="start"/><w:spacing w:before="0" w:after="0"/></w:pPr><w:r><w:rPr/><w:t xml:space="preserve">2.387</w:t></w:r></w:p></w:tc></w:tr><w:tr><w:trPr/><w:tc><w:tcPr><w:tcW w:w="7800" w:type="dxa"/><w:noWrap/></w:tcPr><w:p><w:pPr><w:jc w:val="start"/><w:spacing w:before="0" w:after="0"/></w:pPr><w:r><w:rPr/><w:t xml:space="preserve">Opción 2</w:t></w:r></w:p></w:tc><w:tc><w:tcPr><w:tcW w:w="7800" w:type="dxa"/><w:noWrap/></w:tcPr><w:p><w:pPr><w:jc w:val="start"/><w:spacing w:before="0" w:after="0"/></w:pPr><w:r><w:rPr/><w:t xml:space="preserve">1.273</w:t></w:r></w:p></w:tc><w:tc><w:tcPr><w:tcW w:w="7800" w:type="dxa"/><w:noWrap/></w:tcPr><w:p><w:pPr><w:jc w:val="start"/><w:spacing w:before="0" w:after="0"/></w:pPr><w:r><w:rPr/><w:t xml:space="preserve">1.693</w:t></w:r></w:p></w:tc><w:tc><w:tcPr><w:tcW w:w="7800" w:type="dxa"/><w:noWrap/></w:tcPr><w:p><w:pPr><w:jc w:val="start"/><w:spacing w:before="0" w:after="0"/></w:pPr><w:r><w:rPr/><w:t xml:space="preserve">1.440</w:t></w:r></w:p></w:tc><w:tc><w:tcPr><w:tcW w:w="7800" w:type="dxa"/><w:noWrap/></w:tcPr><w:p><w:pPr><w:jc w:val="start"/><w:spacing w:before="0" w:after="0"/></w:pPr><w:r><w:rPr/><w:t xml:space="preserve">2.007</w:t></w:r></w:p></w:tc></w:tr><w:tr><w:trPr/><w:tc><w:tcPr><w:tcW w:w="7800" w:type="dxa"/><w:noWrap/></w:tcPr><w:p><w:pPr><w:jc w:val="start"/><w:spacing w:before="0" w:after="0"/></w:pPr><w:r><w:rPr/><w:t xml:space="preserve">Opción 3</w:t></w:r></w:p></w:tc><w:tc><w:tcPr><w:tcW w:w="7800" w:type="dxa"/><w:noWrap/></w:tcPr><w:p><w:pPr><w:jc w:val="start"/><w:spacing w:before="0" w:after="0"/></w:pPr><w:r><w:rPr/><w:t xml:space="preserve">1.107</w:t></w:r></w:p></w:tc><w:tc><w:tcPr><w:tcW w:w="7800" w:type="dxa"/><w:noWrap/></w:tcPr><w:p><w:pPr><w:jc w:val="start"/><w:spacing w:before="0" w:after="0"/></w:pPr><w:r><w:rPr/><w:t xml:space="preserve">1.467</w:t></w:r></w:p></w:tc><w:tc><w:tcPr><w:tcW w:w="7800" w:type="dxa"/><w:noWrap/></w:tcPr><w:p><w:pPr><w:jc w:val="start"/><w:spacing w:before="0" w:after="0"/></w:pPr><w:r><w:rPr/><w:t xml:space="preserve">1.267</w:t></w:r></w:p></w:tc><w:tc><w:tcPr><w:tcW w:w="7800" w:type="dxa"/><w:noWrap/></w:tcPr><w:p><w:pPr><w:jc w:val="start"/><w:spacing w:before="0" w:after="0"/></w:pPr><w:r><w:rPr/><w:t xml:space="preserve">1.713</w:t></w:r></w:p></w:tc></w:tr><w:tr><w:trPr/><w:tc><w:tcPr><w:tcW w:w="7800" w:type="dxa"/><w:noWrap/></w:tcPr><w:p><w:pPr><w:jc w:val="start"/><w:spacing w:before="0" w:after="0"/></w:pPr><w:r><w:rPr/><w:t xml:space="preserve">Opción 4</w:t></w:r></w:p></w:tc><w:tc><w:tcPr><w:tcW w:w="7800" w:type="dxa"/><w:noWrap/></w:tcPr><w:p><w:pPr><w:jc w:val="start"/><w:spacing w:before="0" w:after="0"/></w:pPr><w:r><w:rPr/><w:t xml:space="preserve">1.033</w:t></w:r></w:p></w:tc><w:tc><w:tcPr><w:tcW w:w="7800" w:type="dxa"/><w:noWrap/></w:tcPr><w:p><w:pPr><w:jc w:val="start"/><w:spacing w:before="0" w:after="0"/></w:pPr><w:r><w:rPr/><w:t xml:space="preserve">1.313</w:t></w:r></w:p></w:tc><w:tc><w:tcPr><w:tcW w:w="7800" w:type="dxa"/><w:noWrap/></w:tcPr><w:p><w:pPr><w:jc w:val="start"/><w:spacing w:before="0" w:after="0"/></w:pPr><w:r><w:rPr/><w:t xml:space="preserve">1.167</w:t></w:r></w:p></w:tc><w:tc><w:tcPr><w:tcW w:w="7800" w:type="dxa"/><w:noWrap/></w:tcPr><w:p><w:pPr><w:jc w:val="start"/><w:spacing w:before="0" w:after="0"/></w:pPr><w:r><w:rPr/><w:t xml:space="preserve">1.513</w:t></w:r></w:p></w:tc></w:tr><w:tr><w:trPr/><w:tc><w:tcPr><w:tcW w:w="7800" w:type="dxa"/><w:noWrap/></w:tcPr><w:p><w:pPr><w:jc w:val="start"/><w:spacing w:before="0" w:after="0"/></w:pPr><w:r><w:rPr/><w:t xml:space="preserve">Opción 5</w:t></w:r></w:p></w:tc><w:tc><w:tcPr><w:tcW w:w="7800" w:type="dxa"/><w:noWrap/></w:tcPr><w:p><w:pPr><w:jc w:val="start"/><w:spacing w:before="0" w:after="0"/></w:pPr><w:r><w:rPr/><w:t xml:space="preserve">1.000</w:t></w:r></w:p></w:tc><w:tc><w:tcPr><w:tcW w:w="7800" w:type="dxa"/><w:noWrap/></w:tcPr><w:p><w:pPr><w:jc w:val="start"/><w:spacing w:before="0" w:after="0"/></w:pPr><w:r><w:rPr/><w:t xml:space="preserve">1.227</w:t></w:r></w:p></w:tc><w:tc><w:tcPr><w:tcW w:w="7800" w:type="dxa"/><w:noWrap/></w:tcPr><w:p><w:pPr><w:jc w:val="start"/><w:spacing w:before="0" w:after="0"/></w:pPr><w:r><w:rPr/><w:t xml:space="preserve">1.053</w:t></w:r></w:p></w:tc><w:tc><w:tcPr><w:tcW w:w="7800" w:type="dxa"/><w:noWrap/></w:tcPr><w:p><w:pPr><w:jc w:val="start"/><w:spacing w:before="0" w:after="0"/></w:pPr><w:r><w:rPr/><w:t xml:space="preserve">1.313</w:t></w:r></w:p></w:tc></w:tr><w:tr><w:trPr/><w:tc><w:tcPr><w:tcW w:w="7800" w:type="dxa"/><w:noWrap/></w:tcPr><w:p><w:pPr><w:jc w:val="start"/><w:spacing w:before="0" w:after="0"/></w:pPr><w:r><w:rPr/><w:t xml:space="preserve">Opción 6</w:t></w:r></w:p></w:tc><w:tc><w:tcPr><w:tcW w:w="7800" w:type="dxa"/><w:noWrap/></w:tcPr><w:p><w:pPr><w:jc w:val="start"/><w:spacing w:before="0" w:after="0"/></w:pPr><w:r><w:rPr/><w:t xml:space="preserve">947</w:t></w:r></w:p></w:tc><w:tc><w:tcPr><w:tcW w:w="7800" w:type="dxa"/><w:noWrap/></w:tcPr><w:p><w:pPr><w:jc w:val="start"/><w:spacing w:before="0" w:after="0"/></w:pPr><w:r><w:rPr/><w:t xml:space="preserve">1.160</w:t></w:r></w:p></w:tc><w:tc><w:tcPr><w:tcW w:w="7800" w:type="dxa"/><w:noWrap/></w:tcPr><w:p><w:pPr><w:jc w:val="start"/><w:spacing w:before="0" w:after="0"/></w:pPr><w:r><w:rPr/><w:t xml:space="preserve">987</w:t></w:r></w:p></w:tc><w:tc><w:tcPr><w:tcW w:w="7800" w:type="dxa"/><w:noWrap/></w:tcPr><w:p><w:pPr><w:jc w:val="start"/><w:spacing w:before="0" w:after="0"/></w:pPr><w:r><w:rPr/><w:t xml:space="preserve">1.227</w:t></w:r></w:p></w:tc></w:tr><w:tr><w:trPr/><w:tc><w:tcPr><w:tcW w:w="7800" w:type="dxa"/><w:noWrap/></w:tcPr><w:p><w:pPr><w:jc w:val="start"/><w:spacing w:before="0" w:after="0"/></w:pPr><w:r><w:rPr/><w:t xml:space="preserve">Opción 7</w:t></w:r></w:p></w:tc><w:tc><w:tcPr><w:tcW w:w="7800" w:type="dxa"/><w:noWrap/></w:tcPr><w:p><w:pPr><w:jc w:val="start"/><w:spacing w:before="0" w:after="0"/></w:pPr><w:r><w:rPr/><w:t xml:space="preserve">900</w:t></w:r></w:p></w:tc><w:tc><w:tcPr><w:tcW w:w="7800" w:type="dxa"/><w:noWrap/></w:tcPr><w:p><w:pPr><w:jc w:val="start"/><w:spacing w:before="0" w:after="0"/></w:pPr><w:r><w:rPr/><w:t xml:space="preserve">1.053</w:t></w:r></w:p></w:tc><w:tc><w:tcPr><w:tcW w:w="7800" w:type="dxa"/><w:noWrap/></w:tcPr><w:p><w:pPr><w:jc w:val="start"/><w:spacing w:before="0" w:after="0"/></w:pPr><w:r><w:rPr/><w:t xml:space="preserve">933</w:t></w:r></w:p></w:tc><w:tc><w:tcPr><w:tcW w:w="7800" w:type="dxa"/><w:noWrap/></w:tcPr><w:p><w:pPr><w:jc w:val="start"/><w:spacing w:before="0" w:after="0"/></w:pPr><w:r><w:rPr/><w:t xml:space="preserve">1.107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 12 Diciembre 2024</w:t></w:r></w:p></w:tc><w:tc><w:tcPr><w:tcW w:w="7800" w:type="dxa"/><w:noWrap/></w:tcPr><w:p><w:pPr><w:jc w:val="start"/><w:spacing w:before="0" w:after="0"/></w:pPr><w:r><w:rPr/><w:t xml:space="preserve">Octubre / Noviembre 2024</w:t></w:r></w:p></w:tc></w:tr><w:tr><w:trPr/><w:tc><w:tcPr><w:tcW w:w="7800" w:type="dxa"/><w:noWrap/></w:tcPr><w:p><w:pPr><w:jc w:val="start"/><w:spacing w:before="0" w:after="0"/></w:pPr><w:r><w:rPr/><w:t xml:space="preserve">Enero / 03, 10 Febrero 2025.</w:t></w:r></w:p></w:tc><w:tc><w:tcPr><w:tcW w:w="7800" w:type="dxa"/><w:noWrap/></w:tcPr><w:p><w:pPr><w:jc w:val="start"/><w:spacing w:before="0" w:after="0"/></w:pPr><w:r><w:rPr/><w:t xml:space="preserve">02, 23, 30 Diciembre / 17, 24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17/06/2024. (Eid el Adha)</w:t></w:r></w:p></w:tc><w:tc><w:tcPr><w:tcW w:w="7800" w:type="dxa"/><w:noWrap/></w:tcPr><w:p><w:pPr><w:jc w:val="start"/><w:spacing w:before="0" w:after="0"/></w:pPr><w:r><w:rPr/><w:t xml:space="preserve">25/03/2024 (Catholic Easter)</w:t></w:r></w:p></w:tc></w:tr><w:tr><w:trPr/><w:tc><w:tcPr><w:tcW w:w="7800" w:type="dxa"/><w:noWrap/></w:tcPr><w:p><w:pPr><w:jc w:val="start"/><w:spacing w:before="0" w:after="0"/></w:pPr><w:r><w:rPr/><w:t xml:space="preserve">-</w:t></w:r></w:p></w:tc><w:tc><w:tcPr><w:tcW w:w="7800" w:type="dxa"/><w:noWrap/></w:tcPr><w:p><w:pPr><w:jc w:val="start"/><w:spacing w:before="0" w:after="0"/></w:pPr><w:r><w:rPr/><w:t xml:space="preserve">08/04/2024 (Eid el Fiter)</w:t></w:r></w:p></w:tc></w:tr><w:tr><w:trPr/><w:tc><w:tcPr><w:tcW w:w="7800" w:type="dxa"/><w:noWrap/></w:tcPr><w:p><w:pPr><w:jc w:val="start"/><w:spacing w:before="0" w:after="0"/></w:pPr><w:r><w:rPr/><w:t xml:space="preserve">-</w:t></w:r></w:p></w:tc><w:tc><w:tcPr><w:tcW w:w="7800" w:type="dxa"/><w:noWrap/></w:tcPr><w:p><w:pPr><w:jc w:val="start"/><w:spacing w:before="0" w:after="0"/></w:pPr><w:r><w:rPr/><w:t xml:space="preserve">29/04/2024 (Orthodox Easter)</w:t></w:r></w:p></w:tc></w:tr><w:tr><w:trPr/><w:tc><w:tcPr><w:tcW w:w="7800" w:type="dxa"/><w:noWrap/></w:tcPr><w:p><w:pPr><w:jc w:val="start"/><w:spacing w:before="0" w:after="0"/></w:pPr><w:r><w:rPr/><w:t xml:space="preserve">-</w:t></w:r></w:p></w:tc><w:tc><w:tcPr><w:tcW w:w="7800" w:type="dxa"/><w:noWrap/></w:tcPr><w:p><w:pPr><w:jc w:val="start"/><w:spacing w:before="0" w:after="0"/></w:pPr><w:r><w:rPr/><w:t xml:space="preserve">23/12/2024 (Christmas)</w:t></w:r></w:p></w:tc></w:tr><w:tr><w:trPr/><w:tc><w:tcPr><w:tcW w:w="7800" w:type="dxa"/><w:noWrap/></w:tcPr><w:p><w:pPr><w:jc w:val="start"/><w:spacing w:before="0" w:after="0"/></w:pPr><w:r><w:rPr/><w:t xml:space="preserve">-</w:t></w:r></w:p></w:tc><w:tc><w:tcPr><w:tcW w:w="7800" w:type="dxa"/><w:noWrap/></w:tcPr><w:p><w:pPr><w:jc w:val="start"/><w:spacing w:before="0" w:after="0"/></w:pPr><w:r><w:rPr/><w:t xml:space="preserve">30/12/2024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09.16.26.30 Junio / Julio / Agosto 2025</w:t></w:r></w:p></w:tc><w:tc><w:tcPr><w:tcW w:w="7800" w:type="dxa"/><w:noWrap/></w:tcPr><w:p><w:pPr><w:jc w:val="start"/><w:spacing w:before="0" w:after="0"/></w:pPr><w:r><w:rPr/><w:t xml:space="preserve">Marzo / Abril / Mayo / 02.Junio / Septiembre 2025</w:t></w:r></w:p></w:tc></w:tr><w:tr><w:trPr/><w:tc><w:tcPr><w:tcW w:w="7800" w:type="dxa"/><w:noWrap/></w:tcPr><w:p><w:pPr><w:jc w:val="start"/><w:spacing w:before="0" w:after="0"/></w:pPr><w:r><w:rPr/><w:t xml:space="preserve">08, 15 Diciembre 2025</w:t></w:r></w:p></w:tc><w:tc><w:tcPr><w:tcW w:w="7800" w:type="dxa"/><w:noWrap/></w:tcPr><w:p><w:pPr><w:jc w:val="start"/><w:spacing w:before="0" w:after="0"/></w:pPr><w:r><w:rPr/><w:t xml:space="preserve">Octubre / Noviembre 2025</w:t></w:r></w:p></w:tc></w:tr><w:tr><w:trPr/><w:tc><w:tcPr><w:tcW w:w="7800" w:type="dxa"/><w:noWrap/></w:tcPr><w:p><w:pPr><w:jc w:val="start"/><w:spacing w:before="0" w:after="0"/></w:pPr><w:r><w:rPr/><w:t xml:space="preserve">Enero / 02.09.Febrero. 2026</w:t></w:r></w:p></w:tc><w:tc><w:tcPr><w:tcW w:w="7800" w:type="dxa"/><w:noWrap/></w:tcPr><w:p><w:pPr><w:jc w:val="start"/><w:spacing w:before="0" w:after="0"/></w:pPr><w:r><w:rPr/><w:t xml:space="preserve">01.22.29.Diciembre / 16.23.Febrero.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09/06/2025. (Eid el Adha)</w:t></w:r></w:p></w:tc><w:tc><w:tcPr><w:tcW w:w="7800" w:type="dxa"/><w:noWrap/></w:tcPr><w:p><w:pPr><w:jc w:val="start"/><w:spacing w:before="0" w:after="0"/></w:pPr><w:r><w:rPr/><w:t xml:space="preserve">31/03/2025 Eid el Fiter</w:t></w:r></w:p></w:tc></w:tr><w:tr><w:trPr/><w:tc><w:tcPr><w:tcW w:w="7800" w:type="dxa"/><w:noWrap/></w:tcPr><w:p><w:pPr><w:jc w:val="start"/><w:spacing w:before="0" w:after="0"/></w:pPr><w:r><w:rPr/><w:t xml:space="preserve">-</w:t></w:r></w:p></w:tc><w:tc><w:tcPr><w:tcW w:w="7800" w:type="dxa"/><w:noWrap/></w:tcPr><w:p><w:pPr><w:jc w:val="start"/><w:spacing w:before="0" w:after="0"/></w:pPr><w:r><w:rPr/><w:t xml:space="preserve">21/04/2025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22/12/2025 Christmas Week</w:t></w:r></w:p></w:tc></w:tr><w:tr><w:trPr/><w:tc><w:tcPr><w:tcW w:w="7800" w:type="dxa"/><w:noWrap/></w:tcPr><w:p><w:pPr><w:jc w:val="start"/><w:spacing w:before="0" w:after="0"/></w:pPr><w:r><w:rPr/><w:t xml:space="preserve">-</w:t></w:r></w:p></w:tc><w:tc><w:tcPr><w:tcW w:w="7800" w:type="dxa"/><w:noWrap/></w:tcPr><w:p><w:pPr><w:jc w:val="start"/><w:spacing w:before="0" w:after="0"/></w:pPr><w:r><w:rPr/><w:t xml:space="preserve">29/12/2025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Marina Plaza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City Tower Hotel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La Verda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2 noches Ammán, 2 noches Petra, 1 noche Aqaba.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la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380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1A5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710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2025-05-01T03:31:18+00:00</dcterms:created>
  <dcterms:modified xsi:type="dcterms:W3CDTF">2025-05-01T03:31:18+00:00</dcterms:modified>
</cp:coreProperties>
</file>

<file path=docProps/custom.xml><?xml version="1.0" encoding="utf-8"?>
<Properties xmlns="http://schemas.openxmlformats.org/officeDocument/2006/custom-properties" xmlns:vt="http://schemas.openxmlformats.org/officeDocument/2006/docPropsVTypes"/>
</file>