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con IBERIA (May)                    </w:t>
      </w:r>
    </w:p>
    <w:p>
      <w:pPr/>
      <w:r>
        <w:rPr>
          <w:rFonts w:ascii="Arial" w:hAnsi="Arial" w:eastAsia="Arial" w:cs="Arial"/>
          <w:color w:val="light"/>
          <w:sz w:val="22"/>
          <w:szCs w:val="22"/>
          <w:b w:val="0"/>
          <w:bCs w:val="0"/>
        </w:rPr>
        <w:t xml:space="preserve">MTC - 18526</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$13'099.000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2025-05-28</w:t>
            </w:r>
          </w:p>
        </w:tc>
        <w:tc>
          <w:tcPr>
            <w:tcW w:w="5000" w:type="pct"/>
            <w:noWrap/>
          </w:tcPr>
          <w:p>
            <w:pPr/>
            <w:r>
              <w:rPr/>
              <w:t xml:space="preserve">2025-06-13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Zaragoza, </w:t>
      </w:r>
      <w:r>
        <w:rPr/>
        <w:t xml:space="preserve">Blois, </w:t>
      </w:r>
      <w:r>
        <w:rPr/>
        <w:t xml:space="preserve">Burdeos, </w:t>
      </w:r>
      <w:r>
        <w:rPr/>
        <w:t xml:space="preserve">Niza, </w:t>
      </w:r>
      <w:r>
        <w:rPr/>
        <w:t xml:space="preserve">Paris, </w:t>
      </w:r>
      <w:r>
        <w:rPr/>
        <w:t xml:space="preserve">Florencia, </w:t>
      </w:r>
      <w:r>
        <w:rPr/>
        <w:t xml:space="preserve">Pisa, </w:t>
      </w:r>
      <w:r>
        <w:rPr/>
        <w:t xml:space="preserve">Roma, </w:t>
      </w:r>
      <w:r>
        <w:rPr/>
        <w:t xml:space="preserve">Venecia, </w:t>
      </w:r>
      <w:r>
        <w:rPr/>
        <w:t xml:space="preserve">Lucerna,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b w:val="1"/>
          <w:bCs w:val="1"/>
        </w:rPr>
        <w:t xml:space="preserve">DÍA 02 MADRID</w:t>
      </w:r>
      <w:br/>
      <w:r>
        <w:rPr/>
        <w:t xml:space="preserve">Llegada al aeropuerto internacional Adolfo Suárez Madrid – Barajas. Recepción y traslado al hotel. Entrega de la habitación a partir de las 15:00hrs. Alojamiento.</w:t>
      </w:r>
    </w:p>
    <w:p>
      <w:pPr/>
      <w:r>
        <w:rPr>
          <w:b w:val="1"/>
          <w:bCs w:val="1"/>
        </w:rPr>
        <w:t xml:space="preserve">DÍA 03 MADRID</w:t>
      </w:r>
      <w:br/>
      <w:r>
        <w:rPr/>
        <w:t xml:space="preserve">Desayuno. Recorrido por la ciudad de Madrid, una de las ciudades más animadas en toda Europa, donde se realizará una visita panorámica por los sitios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r>
        <w:rPr>
          <w:b w:val="1"/>
          <w:bCs w:val="1"/>
        </w:rPr>
        <w:t xml:space="preserve">Excursión Opcional</w:t>
      </w:r>
      <w:br/>
      <w:r>
        <w:rPr/>
        <w:t xml:space="preserve">Cuidad imperial de Toledo incluye la entrada a la Catedral Primada de España.</w:t>
      </w:r>
      <w:br/>
      <w:r>
        <w:rPr/>
        <w:t xml:space="preserve">Donde 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  *Incluye los tickets de entrada a la Catedral Primada de España.</w:t>
      </w:r>
    </w:p>
    <w:p>
      <w:pPr/>
      <w:r>
        <w:rPr>
          <w:b w:val="1"/>
          <w:bCs w:val="1"/>
        </w:rPr>
        <w:t xml:space="preserve">DÍA 04 MADRID – BURGOS – BURDEOS</w:t>
      </w:r>
      <w:br/>
      <w:r>
        <w:rPr/>
        <w:t xml:space="preserve">Desayuno.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Maria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r>
        <w:rPr>
          <w:b w:val="1"/>
          <w:bCs w:val="1"/>
        </w:rPr>
        <w:t xml:space="preserve">DÍA 05 BURDEOS – BLOIS – PARÍS</w:t>
      </w:r>
      <w:br/>
      <w:r>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Alojamiento.</w:t>
      </w:r>
    </w:p>
    <w:p>
      <w:pPr/>
      <w:r>
        <w:rPr>
          <w:b w:val="1"/>
          <w:bCs w:val="1"/>
        </w:rPr>
        <w:t xml:space="preserve">Excursión Opcional</w:t>
      </w:r>
      <w:br/>
      <w:r>
        <w:rPr/>
        <w:t xml:space="preserve">Barrio Latino y Luces de París.</w:t>
      </w:r>
      <w:br/>
      <w:r>
        <w:rPr/>
        <w:t xml:space="preserve">Daremos inicio a esta noche espectacular por el pintoresco Barrio Latino  (Quartier Latín) es uno de los barrios más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acompaña a sus avenidas, plazas y monumentos. Ver iluminados el Ayuntamiento, los Inválidos, el Arco del Triunfo, la Ópera y la Torre Eiffel, entre otros, es realmente un espectáculo (no incluye la cena en Barrio Latino).</w:t>
      </w:r>
    </w:p>
    <w:p>
      <w:pPr/>
      <w:r>
        <w:rPr>
          <w:b w:val="1"/>
          <w:bCs w:val="1"/>
        </w:rPr>
        <w:t xml:space="preserve">DÍA 06 PARÍS</w:t>
      </w:r>
      <w:br/>
      <w:r>
        <w:rPr/>
        <w:t xml:space="preserve">Desayuno. Salida para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museo del Perfume” sumerge tus sentidos en el ambiente alambiques, esencias, fotos antiguas y películas, de archivo y recientes, repasan las diferentes épocas de fabricación del perfume y dan testimonio de la evolución del oficio en estos 100 últimos años, conoce el cómo estos hombres cultivan, recogen, seleccionan, mezclan y embotellan esos preciosos jugos. Alojamiento.</w:t>
      </w:r>
    </w:p>
    <w:p>
      <w:pPr/>
      <w:r>
        <w:rPr>
          <w:b w:val="1"/>
          <w:bCs w:val="1"/>
        </w:rPr>
        <w:t xml:space="preserve">Excursión Opcional</w:t>
      </w:r>
      <w:br/>
      <w:r>
        <w:rPr/>
        <w:t xml:space="preserve">Paseo Panorámico en Barco por el Río Sena Barrio Montmartre</w:t>
      </w:r>
      <w:br/>
      <w:r>
        <w:rPr/>
        <w:t xml:space="preserve">Este romántico crucero le ofrecerá descubrir majestuosos monumentos parisinos como la Torre Eiffel, Pont de l'Alma, Musée d’Orsay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r>
        <w:rPr>
          <w:b w:val="1"/>
          <w:bCs w:val="1"/>
        </w:rPr>
        <w:t xml:space="preserve">DÍA 07 PARÍS</w:t>
      </w:r>
      <w:br/>
      <w:r>
        <w:rPr/>
        <w:t xml:space="preserve">Desayuno. Día libre para realizar actividades personales o posibilidad de realizar una excursión opcional. Alojamiento.</w:t>
      </w:r>
    </w:p>
    <w:p>
      <w:pPr/>
      <w:r>
        <w:rPr>
          <w:b w:val="1"/>
          <w:bCs w:val="1"/>
        </w:rPr>
        <w:t xml:space="preserve">Excursión Opcional </w:t>
      </w:r>
      <w:br/>
      <w:r>
        <w:rPr/>
        <w:t xml:space="preserve">Ciudad de Brujas</w:t>
      </w:r>
      <w:br/>
      <w:r>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sangre de Cristo. Brujas sigue siendo famosa por sus tejidos y por supuesto, por la deliciosa cerveza belga contando con más de 1500 diferentes variedades de cervezas, sin dejar de lado sus exquisitos chocolates. Después de la visita volvemos al hotel en París.</w:t>
      </w:r>
    </w:p>
    <w:p>
      <w:pPr/>
      <w:r>
        <w:rPr>
          <w:b w:val="1"/>
          <w:bCs w:val="1"/>
        </w:rPr>
        <w:t xml:space="preserve">DÍA 08 PARÍS – LUCERNA – ZÚRICH</w:t>
      </w:r>
      <w:br/>
      <w:r>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r>
        <w:rPr>
          <w:b w:val="1"/>
          <w:bCs w:val="1"/>
        </w:rPr>
        <w:t xml:space="preserve">DÍA 09 ZÚRICH – VENECIA</w:t>
      </w:r>
      <w:br/>
      <w:r>
        <w:rPr/>
        <w:t xml:space="preserve">Desayuno. Tomaremos el camino en dirección a la frontera de Suiza con Italia hasta llegar a Venecia. Alojamiento.</w:t>
      </w:r>
    </w:p>
    <w:p>
      <w:pPr/>
      <w:r>
        <w:rPr>
          <w:b w:val="1"/>
          <w:bCs w:val="1"/>
        </w:rPr>
        <w:t xml:space="preserve">Excursión Opcional</w:t>
      </w:r>
      <w:br/>
      <w:r>
        <w:rPr/>
        <w:t xml:space="preserve">El Monte Titlis</w:t>
      </w:r>
      <w:br/>
      <w:r>
        <w:rPr/>
        <w:t xml:space="preserve">Prepárate para conocer una de las zonas de montaña principales de Europa perteneciente a los Alpes de Uri, en un entorno de naturaleza único en el mundo, un verdadero espectáculo Alpino. Aquí se fusionan la ingeniería y naturaleza, para el acceso a esta imponente montaña con más de 3,280mts de altura, misma que cuenta con el primer teleférico giratorio de 360º el Rotatory Air que te permitirá apreciar la majestuosidad del paisaje Alpino en su totalidad, sin duda un lugar privilegiado podrás recorrer más de 150mts de paseo en hielo por su cueva del glaciar, o el único puente colgante en el mundo y un parque glaciar que te harán tener una experiencia única. Y que tal un beber delicioso chocolate suizo caliente a más de 3000 mil metros de altura.</w:t>
      </w:r>
    </w:p>
    <w:p>
      <w:pPr/>
      <w:r>
        <w:rPr>
          <w:b w:val="1"/>
          <w:bCs w:val="1"/>
        </w:rPr>
        <w:t xml:space="preserve">DÍA 10 VENECIA – ROMA</w:t>
      </w:r>
      <w:br/>
      <w:r>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r>
        <w:rPr>
          <w:b w:val="1"/>
          <w:bCs w:val="1"/>
        </w:rPr>
        <w:t xml:space="preserve">Excursión Opcional</w:t>
      </w:r>
      <w:br/>
      <w:r>
        <w:rPr/>
        <w:t xml:space="preserve">Paseo en Góndola con Serenata</w:t>
      </w:r>
      <w:br/>
      <w:r>
        <w:rPr/>
        <w:t xml:space="preserve">Vive esta experiencia de adentrarte en los canales de Venecia en las míticas góndolas mientras te dejas deleitar por la típica serenata italiana.</w:t>
      </w:r>
    </w:p>
    <w:p>
      <w:pPr/>
      <w:r>
        <w:rPr>
          <w:b w:val="1"/>
          <w:bCs w:val="1"/>
        </w:rPr>
        <w:t xml:space="preserve">DÍA 11 ROMA</w:t>
      </w:r>
      <w:br/>
      <w:r>
        <w:rPr/>
        <w:t xml:space="preserve">Desayuno. Visita panorámica de la ciudad que termina frente a la muralla fronteriza del país más pequeño pero tal vez más poderoso del mundo, El Vaticano, gobernado por el Papa de la Iglesia Católica. Alojamiento.</w:t>
      </w:r>
    </w:p>
    <w:p>
      <w:pPr/>
      <w:r>
        <w:rPr>
          <w:b w:val="1"/>
          <w:bCs w:val="1"/>
        </w:rPr>
        <w:t xml:space="preserve">Excursión Opcional </w:t>
      </w:r>
      <w:br/>
      <w:r>
        <w:rPr/>
        <w:t xml:space="preserve">Museo del Vaticano y la Capilla Sixtina</w:t>
      </w:r>
      <w:br/>
      <w:r>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r>
        <w:rPr>
          <w:b w:val="1"/>
          <w:bCs w:val="1"/>
        </w:rPr>
        <w:t xml:space="preserve">Excursión Opcional</w:t>
      </w:r>
      <w:br/>
      <w:r>
        <w:rPr/>
        <w:t xml:space="preserve">Roma Barroca y Coliseo Romano</w:t>
      </w:r>
      <w:br/>
      <w:r>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 (*esta visita no incluye entradas al Coliseo)</w:t>
      </w:r>
    </w:p>
    <w:p>
      <w:pPr/>
      <w:r>
        <w:rPr>
          <w:b w:val="1"/>
          <w:bCs w:val="1"/>
        </w:rPr>
        <w:t xml:space="preserve">DÍA 12 ROMA</w:t>
      </w:r>
      <w:br/>
      <w:r>
        <w:rPr/>
        <w:t xml:space="preserve">Desayuno. Día libre para realizar actividades personales o posibilidad de realizar una excursión opcional. Alojamiento.</w:t>
      </w:r>
    </w:p>
    <w:p>
      <w:pPr/>
      <w:r>
        <w:rPr>
          <w:b w:val="1"/>
          <w:bCs w:val="1"/>
        </w:rPr>
        <w:t xml:space="preserve">Excursión Opcional</w:t>
      </w:r>
      <w:br/>
      <w:r>
        <w:rPr/>
        <w:t xml:space="preserve">Nápoles y Pompeya (Opcional de Invierno 15. Oct – 15. Abr)</w:t>
      </w:r>
      <w:br/>
      <w:r>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(este opcional incluye la comida).</w:t>
      </w:r>
    </w:p>
    <w:p>
      <w:pPr/>
      <w:r>
        <w:rPr>
          <w:b w:val="1"/>
          <w:bCs w:val="1"/>
        </w:rPr>
        <w:t xml:space="preserve">Excursión Opcional </w:t>
      </w:r>
      <w:br/>
      <w:r>
        <w:rPr/>
        <w:t xml:space="preserve">La Isla de Capri con Paseo en Bote (Opcional de Verano 16. Abr – 14. Oct)</w:t>
      </w:r>
      <w:br/>
      <w:r>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(este opcional incluye la comida).</w:t>
      </w:r>
    </w:p>
    <w:p>
      <w:pPr/>
      <w:r>
        <w:rPr>
          <w:b w:val="1"/>
          <w:bCs w:val="1"/>
        </w:rPr>
        <w:t xml:space="preserve">DÍA 13 ROMA – FLORENCIA</w:t>
      </w:r>
      <w:br/>
      <w:r>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r>
        <w:rPr>
          <w:b w:val="1"/>
          <w:bCs w:val="1"/>
        </w:rPr>
        <w:t xml:space="preserve">DÍA 14 FLORENCIA – PISA – NIZA</w:t>
      </w:r>
      <w:br/>
      <w:r>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Camposanto, la Plaza del Duomo y los pintorescos puentes atravesando el río. Después continuaremos en ruta para llegar a la ciudad francesa de Niza, capital de la Costa Azul con su bellísima naturaleza mediterránea. Alojamiento.</w:t>
      </w:r>
    </w:p>
    <w:p>
      <w:pPr/>
      <w:r>
        <w:rPr>
          <w:b w:val="1"/>
          <w:bCs w:val="1"/>
        </w:rPr>
        <w:t xml:space="preserve">Excursión Opcional </w:t>
      </w:r>
      <w:br/>
      <w:r>
        <w:rPr/>
        <w:t xml:space="preserve">Mónaco</w:t>
      </w:r>
      <w:br/>
      <w:r>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Fórmula Uno, conocerás la zona de premiación donde el conocido Corredor Checo Pérez obtuviera dicho galardón.</w:t>
      </w:r>
    </w:p>
    <w:p>
      <w:pPr/>
      <w:r>
        <w:rPr>
          <w:b w:val="1"/>
          <w:bCs w:val="1"/>
        </w:rPr>
        <w:t xml:space="preserve">DÍA 15 NIZA – BARCELONA</w:t>
      </w:r>
      <w:br/>
      <w:r>
        <w:rPr/>
        <w:t xml:space="preserve">Desayuno.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r>
        <w:rPr>
          <w:b w:val="1"/>
          <w:bCs w:val="1"/>
        </w:rPr>
        <w:t xml:space="preserve">Excursión Opcional </w:t>
      </w:r>
      <w:br/>
      <w:r>
        <w:rPr/>
        <w:t xml:space="preserve">Barcelona de Noche con Cena de Tapas Típicas</w:t>
      </w:r>
      <w:br/>
      <w:r>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r>
        <w:rPr>
          <w:b w:val="1"/>
          <w:bCs w:val="1"/>
        </w:rPr>
        <w:t xml:space="preserve">DÍA 16 BARCELONA – ZARAGOZA – MADRID</w:t>
      </w:r>
      <w:br/>
      <w:r>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r>
        <w:rPr>
          <w:b w:val="1"/>
          <w:bCs w:val="1"/>
        </w:rPr>
        <w:t xml:space="preserve">Excursión Opcional</w:t>
      </w:r>
      <w:br/>
      <w:r>
        <w:rPr/>
        <w:t xml:space="preserve">Cena en un Restaurante Típico Español con Espectáculo de Flamenco. </w:t>
      </w:r>
      <w:br/>
      <w:r>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r>
        <w:rPr>
          <w:b w:val="1"/>
          <w:bCs w:val="1"/>
        </w:rPr>
        <w:t xml:space="preserve">DÍA 17 MADRID – BOGOTA</w:t>
      </w:r>
      <w:b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MAYO 28</w:t>
            </w:r>
          </w:p>
        </w:tc>
        <w:tc>
          <w:tcPr>
            <w:tcW w:w="7800" w:type="dxa"/>
            <w:noWrap/>
          </w:tcPr>
          <w:p>
            <w:pPr>
              <w:jc w:val="start"/>
              <w:spacing w:before="0" w:after="0"/>
            </w:pPr>
            <w:r>
              <w:rPr>
                <w:b w:val="1"/>
                <w:bCs w:val="1"/>
              </w:rPr>
              <w:t xml:space="preserve">USD 2899</w:t>
            </w:r>
          </w:p>
        </w:tc>
        <w:tc>
          <w:tcPr>
            <w:tcW w:w="7800" w:type="dxa"/>
            <w:noWrap/>
          </w:tcPr>
          <w:p>
            <w:pPr>
              <w:jc w:val="start"/>
              <w:spacing w:before="0" w:after="0"/>
            </w:pPr>
            <w:r>
              <w:rPr>
                <w:b w:val="1"/>
                <w:bCs w:val="1"/>
              </w:rPr>
              <w:t xml:space="preserve">USD 3899</w:t>
            </w:r>
          </w:p>
        </w:tc>
        <w:tc>
          <w:tcPr>
            <w:tcW w:w="7800" w:type="dxa"/>
            <w:noWrap/>
          </w:tcPr>
          <w:p>
            <w:pPr>
              <w:jc w:val="start"/>
              <w:spacing w:before="0" w:after="0"/>
            </w:pPr>
            <w:r>
              <w:rPr>
                <w:b w:val="1"/>
                <w:bCs w:val="1"/>
              </w:rPr>
              <w:t xml:space="preserve">USD 2599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 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MAYO 28</w:t>
            </w:r>
          </w:p>
        </w:tc>
        <w:tc>
          <w:tcPr>
            <w:tcW w:w="7800" w:type="dxa"/>
            <w:noWrap/>
          </w:tcPr>
          <w:p>
            <w:pPr>
              <w:jc w:val="start"/>
              <w:spacing w:before="0" w:after="0"/>
            </w:pPr>
            <w:r>
              <w:rPr>
                <w:b w:val="1"/>
                <w:bCs w:val="1"/>
              </w:rPr>
              <w:t xml:space="preserve">$13.099.000</w:t>
            </w:r>
          </w:p>
        </w:tc>
        <w:tc>
          <w:tcPr>
            <w:tcW w:w="7800" w:type="dxa"/>
            <w:noWrap/>
          </w:tcPr>
          <w:p>
            <w:pPr>
              <w:jc w:val="start"/>
              <w:spacing w:before="0" w:after="0"/>
            </w:pPr>
            <w:r>
              <w:rPr>
                <w:b w:val="1"/>
                <w:bCs w:val="1"/>
              </w:rPr>
              <w:t xml:space="preserve">$17.599.000</w:t>
            </w:r>
          </w:p>
        </w:tc>
        <w:tc>
          <w:tcPr>
            <w:tcW w:w="7800" w:type="dxa"/>
            <w:noWrap/>
          </w:tcPr>
          <w:p>
            <w:pPr>
              <w:jc w:val="start"/>
              <w:spacing w:before="0" w:after="0"/>
            </w:pPr>
            <w:r>
              <w:rPr>
                <w:b w:val="1"/>
                <w:bCs w:val="1"/>
              </w:rPr>
              <w:t xml:space="preserve">$11.699.000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**Menores entre los 2 y hasta 11 años, compartiendo habitación con 2 adultos. Máximo 1 niño por habitación (solicitamos copia pasaporte menor).</w:t>
            </w:r>
            <w:r>
              <w:rPr/>
              <w:t xml:space="preserve"> </w:t>
            </w:r>
            <w:r>
              <w:rPr>
                <w:b w:val="1"/>
                <w:bCs w:val="1"/>
              </w:rPr>
              <w:t xml:space="preserve">Niño de 12 años en adelante se considera adulto.</w:t>
            </w:r>
          </w:p>
        </w:tc>
      </w:tr>
    </w:tbl>
    <w:p>
      <w:pPr>
        <w:spacing w:before="0" w:after="0"/>
      </w:pPr>
      <w:b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SALIDAS MAYO 28</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IB 152</w:t>
            </w:r>
          </w:p>
        </w:tc>
        <w:tc>
          <w:tcPr>
            <w:tcW w:w="7800" w:type="dxa"/>
            <w:noWrap/>
          </w:tcPr>
          <w:p>
            <w:pPr>
              <w:jc w:val="start"/>
              <w:spacing w:before="0" w:after="0"/>
            </w:pPr>
            <w:r>
              <w:rPr>
                <w:b w:val="1"/>
                <w:bCs w:val="1"/>
              </w:rPr>
              <w:t xml:space="preserve">BOGOTÁ – MADRID</w:t>
            </w:r>
          </w:p>
        </w:tc>
        <w:tc>
          <w:tcPr>
            <w:tcW w:w="7800" w:type="dxa"/>
            <w:noWrap/>
          </w:tcPr>
          <w:p>
            <w:pPr>
              <w:jc w:val="start"/>
              <w:spacing w:before="0" w:after="0"/>
            </w:pPr>
            <w:r>
              <w:rPr>
                <w:b w:val="1"/>
                <w:bCs w:val="1"/>
              </w:rPr>
              <w:t xml:space="preserve">17:30</w:t>
            </w:r>
          </w:p>
        </w:tc>
        <w:tc>
          <w:tcPr>
            <w:tcW w:w="7800" w:type="dxa"/>
            <w:noWrap/>
          </w:tcPr>
          <w:p>
            <w:pPr>
              <w:jc w:val="start"/>
              <w:spacing w:before="0" w:after="0"/>
            </w:pPr>
            <w:r>
              <w:rPr>
                <w:b w:val="1"/>
                <w:bCs w:val="1"/>
              </w:rPr>
              <w:t xml:space="preserve">10:10+1</w:t>
            </w:r>
          </w:p>
        </w:tc>
      </w:tr>
      <w:tr>
        <w:trPr/>
        <w:tc>
          <w:tcPr>
            <w:tcW w:w="7800" w:type="dxa"/>
            <w:noWrap/>
          </w:tcPr>
          <w:p>
            <w:pPr>
              <w:jc w:val="start"/>
              <w:spacing w:before="0" w:after="0"/>
            </w:pPr>
            <w:r>
              <w:rPr>
                <w:b w:val="1"/>
                <w:bCs w:val="1"/>
              </w:rPr>
              <w:t xml:space="preserve">IB 153</w:t>
            </w:r>
          </w:p>
        </w:tc>
        <w:tc>
          <w:tcPr>
            <w:tcW w:w="7800" w:type="dxa"/>
            <w:noWrap/>
          </w:tcPr>
          <w:p>
            <w:pPr>
              <w:jc w:val="start"/>
              <w:spacing w:before="0" w:after="0"/>
            </w:pPr>
            <w:r>
              <w:rPr>
                <w:b w:val="1"/>
                <w:bCs w:val="1"/>
              </w:rPr>
              <w:t xml:space="preserve">MADRID – BOGOTÁ</w:t>
            </w:r>
          </w:p>
        </w:tc>
        <w:tc>
          <w:tcPr>
            <w:tcW w:w="7800" w:type="dxa"/>
            <w:noWrap/>
          </w:tcPr>
          <w:p>
            <w:pPr>
              <w:jc w:val="start"/>
              <w:spacing w:before="0" w:after="0"/>
            </w:pPr>
            <w:r>
              <w:rPr>
                <w:b w:val="1"/>
                <w:bCs w:val="1"/>
              </w:rPr>
              <w:t xml:space="preserve">16:25</w:t>
            </w:r>
          </w:p>
        </w:tc>
        <w:tc>
          <w:tcPr>
            <w:tcW w:w="7800" w:type="dxa"/>
            <w:noWrap/>
          </w:tcPr>
          <w:p>
            <w:pPr>
              <w:jc w:val="start"/>
              <w:spacing w:before="0" w:after="0"/>
            </w:pPr>
            <w:r>
              <w:rPr>
                <w:b w:val="1"/>
                <w:bCs w:val="1"/>
              </w:rPr>
              <w:t xml:space="preserve">20:00</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PAÍS</w:t>
            </w:r>
          </w:p>
        </w:tc>
        <w:tc>
          <w:tcPr>
            <w:tcW w:w="7800" w:type="dxa"/>
            <w:noWrap/>
          </w:tcPr>
          <w:p>
            <w:pPr>
              <w:jc w:val="start"/>
              <w:spacing w:before="0" w:after="0"/>
            </w:pPr>
            <w:r>
              <w:rPr>
                <w:b w:val="1"/>
                <w:bCs w:val="1"/>
              </w:rPr>
              <w:t xml:space="preserve">NOCHES</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Ilunion Pio Xii / Elba Alcalá / Eurostars Madrid Foro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Burdeos</w:t>
            </w:r>
          </w:p>
        </w:tc>
        <w:tc>
          <w:tcPr>
            <w:tcW w:w="7800" w:type="dxa"/>
            <w:noWrap/>
          </w:tcPr>
          <w:p>
            <w:pPr>
              <w:jc w:val="start"/>
              <w:spacing w:before="0" w:after="0"/>
            </w:pPr>
            <w:r>
              <w:rPr>
                <w:b w:val="1"/>
                <w:bCs w:val="1"/>
              </w:rPr>
              <w:t xml:space="preserve">Campanile Le Lac / Apolonia /Kyriad Est Lormont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París</w:t>
            </w:r>
          </w:p>
        </w:tc>
        <w:tc>
          <w:tcPr>
            <w:tcW w:w="7800" w:type="dxa"/>
            <w:noWrap/>
          </w:tcPr>
          <w:p>
            <w:pPr>
              <w:jc w:val="start"/>
              <w:spacing w:before="0" w:after="0"/>
            </w:pPr>
            <w:r>
              <w:rPr>
                <w:b w:val="1"/>
                <w:bCs w:val="1"/>
              </w:rPr>
              <w:t xml:space="preserve">Ibis Porte De Clichy Centre /Ibis 17 Clichy Batignolles / Novotel Paris Est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Zúrich</w:t>
            </w:r>
          </w:p>
        </w:tc>
        <w:tc>
          <w:tcPr>
            <w:tcW w:w="7800" w:type="dxa"/>
            <w:noWrap/>
          </w:tcPr>
          <w:p>
            <w:pPr>
              <w:jc w:val="start"/>
              <w:spacing w:before="0" w:after="0"/>
            </w:pPr>
            <w:r>
              <w:rPr>
                <w:b w:val="1"/>
                <w:bCs w:val="1"/>
              </w:rPr>
              <w:t xml:space="preserve">Ibis City West / B B Hotel Zurich Airport / Jet Hotelo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Suiza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Venecia</w:t>
            </w:r>
          </w:p>
        </w:tc>
        <w:tc>
          <w:tcPr>
            <w:tcW w:w="7800" w:type="dxa"/>
            <w:noWrap/>
          </w:tcPr>
          <w:p>
            <w:pPr>
              <w:jc w:val="start"/>
              <w:spacing w:before="0" w:after="0"/>
            </w:pPr>
            <w:r>
              <w:rPr>
                <w:b w:val="1"/>
                <w:bCs w:val="1"/>
              </w:rPr>
              <w:t xml:space="preserve">San Giuliano / Smart Holiday / Best Western Park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Roma</w:t>
            </w:r>
          </w:p>
        </w:tc>
        <w:tc>
          <w:tcPr>
            <w:tcW w:w="7800" w:type="dxa"/>
            <w:noWrap/>
          </w:tcPr>
          <w:p>
            <w:pPr>
              <w:jc w:val="start"/>
              <w:spacing w:before="0" w:after="0"/>
            </w:pPr>
            <w:r>
              <w:rPr>
                <w:b w:val="1"/>
                <w:bCs w:val="1"/>
              </w:rPr>
              <w:t xml:space="preserve">Movie Movie / Warmthote / Pineta Palace Hotel Roma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Florencia</w:t>
            </w:r>
          </w:p>
        </w:tc>
        <w:tc>
          <w:tcPr>
            <w:tcW w:w="7800" w:type="dxa"/>
            <w:noWrap/>
          </w:tcPr>
          <w:p>
            <w:pPr>
              <w:jc w:val="start"/>
              <w:spacing w:before="0" w:after="0"/>
            </w:pPr>
            <w:r>
              <w:rPr>
                <w:b w:val="1"/>
                <w:bCs w:val="1"/>
              </w:rPr>
              <w:t xml:space="preserve">Mirage / The Gate/ West Hotelo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Niza</w:t>
            </w:r>
          </w:p>
        </w:tc>
        <w:tc>
          <w:tcPr>
            <w:tcW w:w="7800" w:type="dxa"/>
            <w:noWrap/>
          </w:tcPr>
          <w:p>
            <w:pPr>
              <w:jc w:val="start"/>
              <w:spacing w:before="0" w:after="0"/>
            </w:pPr>
            <w:r>
              <w:rPr>
                <w:b w:val="1"/>
                <w:bCs w:val="1"/>
              </w:rPr>
              <w:t xml:space="preserve">Ibis Aeroport Promenade Des Anglais / Ibis Styles Nice Centre Gare/ Hotel Du Pin Nice Port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Barcelona</w:t>
            </w:r>
          </w:p>
        </w:tc>
        <w:tc>
          <w:tcPr>
            <w:tcW w:w="7800" w:type="dxa"/>
            <w:noWrap/>
          </w:tcPr>
          <w:p>
            <w:pPr>
              <w:jc w:val="start"/>
              <w:spacing w:before="0" w:after="0"/>
            </w:pPr>
            <w:r>
              <w:rPr>
                <w:b w:val="1"/>
                <w:bCs w:val="1"/>
              </w:rPr>
              <w:t xml:space="preserve">Catalonia La Maquinista / Hesperia Sant Joan /Holiday Inn Express Barcelona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Ilunion Pio Xii / Elba Alcalá / Eurostars Madrid Foro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15 noches de alojamiento en categoría indicada (Madrid 3 noches, Burdeos 1 noche, París 3 noches, Zúrich 1 noche, Venecia 1 noche, Roma 3 noches, Florencia 1 noche, Niza 1 noche, Barcelona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del fee bancario (solo para pago en pesos colombianos).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65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4F5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2025-04-02T11:29:05+00:00</dcterms:created>
  <dcterms:modified xsi:type="dcterms:W3CDTF">2025-04-02T11:29:05+00:00</dcterms:modified>
</cp:coreProperties>
</file>

<file path=docProps/custom.xml><?xml version="1.0" encoding="utf-8"?>
<Properties xmlns="http://schemas.openxmlformats.org/officeDocument/2006/custom-properties" xmlns:vt="http://schemas.openxmlformats.org/officeDocument/2006/docPropsVTypes"/>
</file>