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FLAMANTE (Jun)                    </w:t>
      </w:r>
    </w:p>
    <w:p>
      <w:pPr/>
      <w:r>
        <w:rPr>
          <w:rFonts w:ascii="Arial" w:hAnsi="Arial" w:eastAsia="Arial" w:cs="Arial"/>
          <w:color w:val="light"/>
          <w:sz w:val="22"/>
          <w:szCs w:val="22"/>
          <w:b w:val="0"/>
          <w:bCs w:val="0"/>
        </w:rPr>
        <w:t xml:space="preserve">MTC - 18524</w:t>
      </w:r>
    </w:p>
    <w:p>
      <w:pPr/>
      <w:r>
        <w:rPr>
          <w:rFonts w:ascii="Arial" w:hAnsi="Arial" w:eastAsia="Arial" w:cs="Arial"/>
          <w:color w:val="light"/>
          <w:sz w:val="22"/>
          <w:szCs w:val="22"/>
          <w:b w:val="0"/>
          <w:bCs w:val="0"/>
        </w:rPr>
        <w:t xml:space="preserve">12 Días y 10 Noches</w:t>
      </w:r>
    </w:p>
    <w:p/>
    <w:p/>
    <w:p>
      <w:pPr>
        <w:jc w:val="center"/>
        <w:spacing w:before="450"/>
      </w:pPr>
      <w:r>
        <w:rPr>
          <w:sz w:val="40.5"/>
          <w:szCs w:val="40.5"/>
        </w:rPr>
        <w:t xml:space="preserve">Desde $14'899.000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2025-06-25</w:t>
            </w:r>
          </w:p>
        </w:tc>
        <w:tc>
          <w:tcPr>
            <w:tcW w:w="5000" w:type="pct"/>
            <w:noWrap/>
          </w:tcPr>
          <w:p>
            <w:pPr/>
            <w:r>
              <w:rPr/>
              <w:t xml:space="preserve">2025-07-06</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Paris, </w:t>
      </w:r>
      <w:r>
        <w:rPr/>
        <w:t xml:space="preserve">Florencia, </w:t>
      </w:r>
      <w:r>
        <w:rPr/>
        <w:t xml:space="preserve">Asis, </w:t>
      </w:r>
      <w:r>
        <w:rPr/>
        <w:t xml:space="preserve">Roma, </w:t>
      </w:r>
      <w:r>
        <w:rPr/>
        <w:t xml:space="preserve">Venecia, </w:t>
      </w:r>
      <w:r>
        <w:rPr/>
        <w:t xml:space="preserve">Verona, </w:t>
      </w:r>
      <w:r>
        <w:rPr/>
        <w:t xml:space="preserve">Lucerna, </w:t>
      </w:r>
      <w:r>
        <w:rPr/>
        <w:t xml:space="preserve">Zurich, </w:t>
      </w:r>
      <w:r>
        <w:rPr/>
        <w:t xml:space="preserve">San Gimignano, </w:t>
      </w:r>
      <w:r>
        <w:rPr/>
        <w:t xml:space="preserve">Reims,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BOGOTA – ROMA </w:t>
      </w:r>
      <w:br/>
      <w:r>
        <w:rPr/>
        <w:t xml:space="preserve">Presentación con 3 horas de antelación en el aeropuerto internacional El Dorado de Bogotá para tomar el vuelo transatlántico con destino a Roma. Noche a bordo</w:t>
      </w:r>
    </w:p>
    <w:p>
      <w:pPr/>
      <w:r>
        <w:rPr/>
        <w:t xml:space="preserve"> </w:t>
      </w:r>
    </w:p>
    <w:p>
      <w:pPr/>
      <w:r>
        <w:rPr>
          <w:b w:val="1"/>
          <w:bCs w:val="1"/>
        </w:rPr>
        <w:t xml:space="preserve">DÍA 02 ROMA</w:t>
      </w:r>
      <w:br/>
      <w:r>
        <w:rPr/>
        <w:t xml:space="preserve">Llegada al aeropuerto internacional de Roma, trasladado al hotel. Entrega de la habitación a partir de las 15:00hrs. Alojamiento</w:t>
      </w:r>
    </w:p>
    <w:p>
      <w:pPr/>
      <w:r>
        <w:rPr/>
        <w:t xml:space="preserve"> </w:t>
      </w:r>
    </w:p>
    <w:p>
      <w:pPr/>
      <w:r>
        <w:rPr>
          <w:b w:val="1"/>
          <w:bCs w:val="1"/>
        </w:rPr>
        <w:t xml:space="preserve">DÍA 03 ROMA </w:t>
      </w:r>
      <w:br/>
      <w:r>
        <w:rPr/>
        <w:t xml:space="preserve">Desayuno. Luego realizaremos una visita panorámica,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r>
        <w:rPr>
          <w:b w:val="1"/>
          <w:bCs w:val="1"/>
        </w:rPr>
        <w:t xml:space="preserve">Excursión opcional </w:t>
      </w:r>
      <w:br/>
      <w:r>
        <w:rPr>
          <w:b w:val="1"/>
          <w:bCs w:val="1"/>
        </w:rPr>
        <w:t xml:space="preserve">Full Day Roma: El Vaticano y la Roma Barroca </w:t>
      </w:r>
      <w:br/>
      <w:r>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w:t>
      </w:r>
      <w:br/>
      <w:r>
        <w:rPr/>
        <w:t xml:space="preserve">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r>
        <w:rPr/>
        <w:t xml:space="preserve"> </w:t>
      </w:r>
    </w:p>
    <w:p>
      <w:pPr/>
      <w:r>
        <w:rPr>
          <w:b w:val="1"/>
          <w:bCs w:val="1"/>
        </w:rPr>
        <w:t xml:space="preserve">DÍA 04 ROMA</w:t>
      </w:r>
      <w:br/>
      <w:r>
        <w:rPr/>
        <w:t xml:space="preserve">Desayuno. Día libre para realizar actividades personales o una excursión Opcional. Alojamiento.</w:t>
      </w:r>
    </w:p>
    <w:p>
      <w:pPr/>
      <w:r>
        <w:rPr>
          <w:b w:val="1"/>
          <w:bCs w:val="1"/>
        </w:rPr>
        <w:t xml:space="preserve">Excursión opcional</w:t>
      </w:r>
      <w:br/>
      <w:r>
        <w:rPr>
          <w:b w:val="1"/>
          <w:bCs w:val="1"/>
        </w:rPr>
        <w:t xml:space="preserve">Día Completo en Nápoles y Pompeya (Durante todo el año)</w:t>
      </w:r>
      <w:br/>
      <w:r>
        <w:rPr/>
        <w:t xml:space="preserve">Día completo. 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 (visita guiada).</w:t>
      </w:r>
    </w:p>
    <w:p>
      <w:pPr/>
      <w:r>
        <w:rPr>
          <w:b w:val="1"/>
          <w:bCs w:val="1"/>
        </w:rPr>
        <w:t xml:space="preserve">o Capri (Desde el 1RO. de Abril hasta el 31 de Octubre)</w:t>
      </w:r>
      <w:br/>
      <w:r>
        <w:rPr/>
        <w:t xml:space="preserve">Saldremos hasta el puerto de Nápoles, la tercera bahía del mundo, donde nos embarcaremos hacia la isla de Capri, joya del mar Mediterráneo. Haremos un tour en barco de sus costas, donde sus impresionantes paisajes nos quitarán el aliento. Pasaremos entre los “farallones”,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r>
        <w:rPr/>
        <w:t xml:space="preserve"> </w:t>
      </w:r>
    </w:p>
    <w:p>
      <w:pPr/>
      <w:r>
        <w:rPr>
          <w:b w:val="1"/>
          <w:bCs w:val="1"/>
        </w:rPr>
        <w:t xml:space="preserve">DÍA 05 ROMA – ASÍS – SAN GIMIGNANO – FLORENCIA</w:t>
      </w:r>
      <w:br/>
      <w:r>
        <w:rPr/>
        <w:t xml:space="preserve">Desayuno. Saldremos hacía Asís, aquí tendremos nuestra visita panorámica.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Templo di Minerva, hecho de mármol blanco, es el monumento romano mejor conservado en donde se ubicaban los mercados y se desarrollaban las actividades principales antiguamente entre otros. Finalmente, en San Gimignano tendremos tiempo libre para visitar algunos de los principales puntos de la ciudad y a continuación saldremos con dirección a Florencia, capital de la región de Toscana, donde el arte te sorprenderá a cada paso. Alojamiento</w:t>
      </w:r>
    </w:p>
    <w:p>
      <w:pPr/>
      <w:r>
        <w:rPr/>
        <w:t xml:space="preserve"> </w:t>
      </w:r>
    </w:p>
    <w:p>
      <w:pPr/>
      <w:r>
        <w:rPr>
          <w:b w:val="1"/>
          <w:bCs w:val="1"/>
        </w:rPr>
        <w:t xml:space="preserve">DÍA 06 FLORENCIA</w:t>
      </w:r>
      <w:br/>
      <w:r>
        <w:rPr/>
        <w:t xml:space="preserve">Desayuno. Tendremos una visita panorámica por esta inigualable ciudad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Alojamiento.</w:t>
      </w:r>
    </w:p>
    <w:p>
      <w:pPr/>
      <w:r>
        <w:rPr>
          <w:b w:val="1"/>
          <w:bCs w:val="1"/>
        </w:rPr>
        <w:t xml:space="preserve">Excursión opcional</w:t>
      </w:r>
      <w:br/>
      <w:r>
        <w:rPr>
          <w:b w:val="1"/>
          <w:bCs w:val="1"/>
        </w:rPr>
        <w:t xml:space="preserve">Pisa</w:t>
      </w:r>
      <w:br/>
      <w:r>
        <w:rPr/>
        <w:t xml:space="preserve">Esta ciudad es identificada siempre por su famosa Torre Inclinada, acompañada del bello conjunto arquitectónico compuesto por la Catedral y el conocido Baptisterio.</w:t>
      </w:r>
    </w:p>
    <w:p>
      <w:pPr/>
      <w:r>
        <w:rPr/>
        <w:t xml:space="preserve"> </w:t>
      </w:r>
    </w:p>
    <w:p>
      <w:pPr/>
      <w:r>
        <w:rPr>
          <w:b w:val="1"/>
          <w:bCs w:val="1"/>
        </w:rPr>
        <w:t xml:space="preserve">DÍA 07 FLORENCIA – VERONA – VENECIA</w:t>
      </w:r>
      <w:br/>
      <w:r>
        <w:rPr/>
        <w:t xml:space="preserve">Desayuno. Saldremos a primera hora de la mañana partiremos con rumbo a Verona, la ciudad con la historia de amor más famosa del mundo: Romeo y Julieta. Continuando el recorrido llegaremos a Venecia y aquí tendremos tiempo libre para poder visitar la famosa Plaza San Marcos y sus bellos canales. Tendremos la posibilidad de realizar un agradable paseo Opcional en góndola. Tiempo libre. Alojamiento.</w:t>
      </w:r>
    </w:p>
    <w:p>
      <w:pPr/>
      <w:r>
        <w:rPr>
          <w:b w:val="1"/>
          <w:bCs w:val="1"/>
        </w:rPr>
        <w:t xml:space="preserve">Excursión opcional </w:t>
      </w:r>
      <w:br/>
      <w:r>
        <w:rPr>
          <w:b w:val="1"/>
          <w:bCs w:val="1"/>
        </w:rPr>
        <w:t xml:space="preserve">Góndolas Musicales</w:t>
      </w:r>
      <w:br/>
      <w:r>
        <w:rPr/>
        <w:t xml:space="preserve">Una auténtica experiencia veneciana consiste, sin lugar a duda,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r>
        <w:rPr/>
        <w:t xml:space="preserve"> </w:t>
      </w:r>
    </w:p>
    <w:p>
      <w:pPr/>
      <w:r>
        <w:rPr>
          <w:b w:val="1"/>
          <w:bCs w:val="1"/>
        </w:rPr>
        <w:t xml:space="preserve">DÍA 08 VENECIA – LUCERNA – ZÚRICH</w:t>
      </w:r>
      <w:br/>
      <w:r>
        <w:rPr/>
        <w:t xml:space="preserve">Desayuno. Saldremos de Venecia a Lucerna, ciudad medieval situada a orillas del Lago de los Cuatro Cantones, famosa por su bello puente de madera, uno de los más antiguos de Europa. Tiempo Libre. Luego continuaremos hacia Zúrich, importante centro financiero de Suiza. Llegada. Alojamiento.</w:t>
      </w:r>
    </w:p>
    <w:p>
      <w:pPr/>
      <w:r>
        <w:rPr>
          <w:b w:val="1"/>
          <w:bCs w:val="1"/>
        </w:rPr>
        <w:t xml:space="preserve">Excursión opcional</w:t>
      </w:r>
      <w:br/>
      <w:r>
        <w:rPr>
          <w:b w:val="1"/>
          <w:bCs w:val="1"/>
        </w:rPr>
        <w:t xml:space="preserve">Lucerna Walking</w:t>
      </w:r>
      <w:br/>
      <w:r>
        <w:rPr/>
        <w:t xml:space="preserve">Es la séptima ciudad suiza, conocida por su bien conservada arquitectura medieval. Se encuentra rodeada por montañas nevadas y al borde del Lago de los Cuatro Cantones. Visitaremos el Museggmauer, una muralla de 870m de largo que data del siglo XIV y caminaremos sobre un puente de madera construido en 1333 que une la parte más antigua y colorida de la ciudad al banco derecho del río Reuss, entre otros. Tendremos también tiempo libre para hacer compras.</w:t>
      </w:r>
    </w:p>
    <w:p>
      <w:pPr/>
      <w:r>
        <w:rPr/>
        <w:t xml:space="preserve"> </w:t>
      </w:r>
    </w:p>
    <w:p>
      <w:pPr/>
      <w:r>
        <w:rPr>
          <w:b w:val="1"/>
          <w:bCs w:val="1"/>
        </w:rPr>
        <w:t xml:space="preserve">DÍA 9 ZÚRICH – REIMS – PARÍS</w:t>
      </w:r>
      <w:br/>
      <w:r>
        <w:rPr/>
        <w:t xml:space="preserve">Desayuno. Saldremos a primera hora de la mañana hacia Reims, ciudad de las consagraciones y del champagne. La principal joya de la ciudad, La Catedral de Notre-Dame de Reims, fue el escenario de la consagración de 33 reyes de Francia, entre los años 816 a 1825. En su interior resalta la gran claridad de la nave y las espléndidas vidrieras, algunas de ellas del siglo XIII. También sorprenden las vidrieras azules de la capilla axial, diseñadas por el artista contemporáneo Marc Chagall y las magníficas estatuas de ángeles con las alas desplegadas. El champán está incluido en la cultura y forma de vida de la ciudad, por eso se encuentran muestras de ello en todos los rincones de la ciudad. Aquí tendremos tiempo libre para pasear, tomar fotos o realizar actividades personales, así como la oportunidad de realizar un tour opcional. Después del recorrido seguimos a París, la ciudad de las luces. Alojamiento</w:t>
      </w:r>
    </w:p>
    <w:p>
      <w:pPr/>
      <w:r>
        <w:rPr>
          <w:b w:val="1"/>
          <w:bCs w:val="1"/>
        </w:rPr>
        <w:t xml:space="preserve">Excursión opcional</w:t>
      </w:r>
      <w:br/>
      <w:r>
        <w:rPr>
          <w:b w:val="1"/>
          <w:bCs w:val="1"/>
        </w:rPr>
        <w:t xml:space="preserve">Luces de París y Barrio Latino</w:t>
      </w:r>
      <w:br/>
      <w:r>
        <w:rPr/>
        <w:t xml:space="preserve">Haz esta visita única en el mundo, por la impresionante iluminación que acompaña a sus avenidas, plazas y monumentos. Verás iluminados el Ayuntamiento (Hôtel de Ville), los Inválidos, el Arco del Triunfo, la Ópera y la Torre Eiffel, entre otros. Después del recorrido en autobús con las respectivas paradas, terminaremos con una visita a pie del Barrio Latino. La perspectiva del París, la “ciudad del amor”, de noche es completamente distinta, es realmente un espectáculo.</w:t>
      </w:r>
    </w:p>
    <w:p>
      <w:pPr/>
      <w:r>
        <w:rPr/>
        <w:t xml:space="preserve"> </w:t>
      </w:r>
    </w:p>
    <w:p>
      <w:pPr/>
      <w:r>
        <w:rPr>
          <w:b w:val="1"/>
          <w:bCs w:val="1"/>
        </w:rPr>
        <w:t xml:space="preserve">DÍA 10 PARÍS</w:t>
      </w:r>
      <w:br/>
      <w:r>
        <w:rPr/>
        <w:t xml:space="preserve">Desayuno.  Saldremos para recorrer panorámicamente la “Ciudad del Amor” pasando por la Avenida de los Campos Elíseos, la Plaza de la Concordia, el Arco del Triunfo, la Asamblea Nacional, la Ópera, el Museo del Louvre, los Inválidos, el Campo de Marte, la Torre Eiffel, etc. Tarde libre. Alojamiento.</w:t>
      </w:r>
    </w:p>
    <w:p>
      <w:pPr/>
      <w:r>
        <w:rPr>
          <w:b w:val="1"/>
          <w:bCs w:val="1"/>
        </w:rPr>
        <w:t xml:space="preserve">Excursión opcional</w:t>
      </w:r>
      <w:br/>
      <w:r>
        <w:rPr>
          <w:b w:val="1"/>
          <w:bCs w:val="1"/>
        </w:rPr>
        <w:t xml:space="preserve">Crucero por el Sena y el Barrio de Montmatre</w:t>
      </w:r>
      <w:br/>
      <w:r>
        <w:rPr/>
        <w:t xml:space="preserve">Montmartre, el “Barrio de los Pintores”, es cuna de los Impresionistas y lugar donde fue filmada la película de Amélie. Sus pequeñas e inclinadas calles forman una red que alberga desde los más antiguos cabarets hasta la impresionante Basílica del Sagrado Corazón. Tendremos la oportunidad de ver el muro de los “Je t’aime” (te amo) y el Moulin Rouge (exterior), entre otros. Enseguida, embárcate en un viaje único e inolvidable por el río Sena. Disfruta de una vista panorámica de los monumentos más bonitos de París desde el barco. Desde el punto privilegiado único del Sena, redescubre los monumentos más emblemáticos de la Ciudad de las Luces mientras escuchas tu audioguía.</w:t>
      </w:r>
    </w:p>
    <w:p>
      <w:pPr/>
      <w:r>
        <w:rPr/>
        <w:t xml:space="preserve"> </w:t>
      </w:r>
    </w:p>
    <w:p>
      <w:pPr/>
      <w:r>
        <w:rPr>
          <w:b w:val="1"/>
          <w:bCs w:val="1"/>
        </w:rPr>
        <w:t xml:space="preserve">DÍA 11 PARÍS</w:t>
      </w:r>
      <w:br/>
      <w:r>
        <w:rPr/>
        <w:t xml:space="preserve">Desayuno. Día libre para realizar actividades personales o una excursión Opcional. Alojamiento.</w:t>
      </w:r>
    </w:p>
    <w:p>
      <w:pPr/>
      <w:r>
        <w:rPr>
          <w:b w:val="1"/>
          <w:bCs w:val="1"/>
        </w:rPr>
        <w:t xml:space="preserve">Excursión opcional</w:t>
      </w:r>
      <w:br/>
      <w:r>
        <w:rPr>
          <w:b w:val="1"/>
          <w:bCs w:val="1"/>
        </w:rPr>
        <w:t xml:space="preserve">Torre Eiffel y Versalles</w:t>
      </w:r>
      <w:br/>
      <w:r>
        <w:rPr/>
        <w:t xml:space="preserve">Descubre la historia del monumento más simbólico de la ciudad desde su 2º piso. Mide 330 metros y es el orgullo de los parisinos. Te ofrecerá una vista incomparable de la ciudad. Es un símbolo de su época y un perfecto ejemplo del ingenio visionario de Gustave Eiffel. Declarado sitio del Patrimonio Mundial por la UNESCO desde hace más de 30 años, el Castillo de Versalles es uno de los más conocidos en el mundo, no solo por su importante arquitectura y por sus enormes y bien cuidados jardines, sino también porque constituye una parte muy importante de la Historia de Francia. Allí vivieron tres de sus reyes: Luis XIV, conocido como el Rey Sol; Luis XV y Luis XVI, hasta que estalló la Revolución. Es uno de los más importantes complejos de las monarquías de Europa. *Cerrado los lunes y días festivos.</w:t>
      </w:r>
    </w:p>
    <w:p>
      <w:pPr/>
      <w:r>
        <w:rPr/>
        <w:t xml:space="preserve"> </w:t>
      </w:r>
    </w:p>
    <w:p>
      <w:pPr/>
      <w:r>
        <w:rPr>
          <w:b w:val="1"/>
          <w:bCs w:val="1"/>
        </w:rPr>
        <w:t xml:space="preserve">DÍA 12 PARIS – BOGOTÁ</w:t>
      </w:r>
      <w:br/>
      <w:r>
        <w:rPr/>
        <w:t xml:space="preserve">Desayuno. A la hora indicada traslado al aeropuerto para tomar el vuelo con destino a la de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25</w:t>
            </w:r>
          </w:p>
        </w:tc>
        <w:tc>
          <w:tcPr>
            <w:tcW w:w="7800" w:type="dxa"/>
            <w:noWrap/>
          </w:tcPr>
          <w:p>
            <w:pPr>
              <w:jc w:val="start"/>
              <w:spacing w:before="0" w:after="0"/>
            </w:pPr>
            <w:r>
              <w:rPr>
                <w:b w:val="1"/>
                <w:bCs w:val="1"/>
              </w:rPr>
              <w:t xml:space="preserve">USD 3299</w:t>
            </w:r>
          </w:p>
        </w:tc>
        <w:tc>
          <w:tcPr>
            <w:tcW w:w="7800" w:type="dxa"/>
            <w:noWrap/>
          </w:tcPr>
          <w:p>
            <w:pPr>
              <w:jc w:val="start"/>
              <w:spacing w:before="0" w:after="0"/>
            </w:pPr>
            <w:r>
              <w:rPr>
                <w:b w:val="1"/>
                <w:bCs w:val="1"/>
              </w:rPr>
              <w:t xml:space="preserve">USD 4099</w:t>
            </w:r>
          </w:p>
        </w:tc>
        <w:tc>
          <w:tcPr>
            <w:tcW w:w="7800" w:type="dxa"/>
            <w:noWrap/>
          </w:tcPr>
          <w:p>
            <w:pPr>
              <w:jc w:val="start"/>
              <w:spacing w:before="0" w:after="0"/>
            </w:pPr>
            <w:r>
              <w:rPr>
                <w:b w:val="1"/>
                <w:bCs w:val="1"/>
              </w:rPr>
              <w:t xml:space="preserve">USD 3199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25</w:t>
            </w:r>
          </w:p>
        </w:tc>
        <w:tc>
          <w:tcPr>
            <w:tcW w:w="7800" w:type="dxa"/>
            <w:noWrap/>
          </w:tcPr>
          <w:p>
            <w:pPr>
              <w:jc w:val="start"/>
              <w:spacing w:before="0" w:after="0"/>
            </w:pPr>
            <w:r>
              <w:rPr>
                <w:b w:val="1"/>
                <w:bCs w:val="1"/>
              </w:rPr>
              <w:t xml:space="preserve">$14.899.000</w:t>
            </w:r>
          </w:p>
        </w:tc>
        <w:tc>
          <w:tcPr>
            <w:tcW w:w="7800" w:type="dxa"/>
            <w:noWrap/>
          </w:tcPr>
          <w:p>
            <w:pPr>
              <w:jc w:val="start"/>
              <w:spacing w:before="0" w:after="0"/>
            </w:pPr>
            <w:r>
              <w:rPr>
                <w:b w:val="1"/>
                <w:bCs w:val="1"/>
              </w:rPr>
              <w:t xml:space="preserve">$18.499.000</w:t>
            </w:r>
          </w:p>
        </w:tc>
        <w:tc>
          <w:tcPr>
            <w:tcW w:w="7800" w:type="dxa"/>
            <w:noWrap/>
          </w:tcPr>
          <w:p>
            <w:pPr>
              <w:jc w:val="start"/>
              <w:spacing w:before="0" w:after="0"/>
            </w:pPr>
            <w:r>
              <w:rPr>
                <w:b w:val="1"/>
                <w:bCs w:val="1"/>
              </w:rPr>
              <w:t xml:space="preserve">$14.399.000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Barceló Occidental Aran Park // Ibis Styles Roma Vintage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Datini Hotel // Hotel Mirage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LH Hotel Sirio Venice // Novotel Venece Mestre Castellana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Ibis Airport Messe // Jet Hotel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Paris</w:t>
            </w:r>
          </w:p>
        </w:tc>
        <w:tc>
          <w:tcPr>
            <w:tcW w:w="7800" w:type="dxa"/>
            <w:noWrap/>
          </w:tcPr>
          <w:p>
            <w:pPr>
              <w:jc w:val="start"/>
              <w:spacing w:before="0" w:after="0"/>
            </w:pPr>
            <w:r>
              <w:rPr/>
              <w:t xml:space="preserve">Hampton By Hilton Paris Clichy // Novotel Paris Est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3</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gridSpan w:val="4"/>
            <w:noWrap/>
          </w:tcPr>
          <w:p>
            <w:pPr>
              <w:jc w:val="start"/>
              <w:spacing w:before="0" w:after="0"/>
            </w:pPr>
            <w:r>
              <w:rPr>
                <w:b w:val="1"/>
                <w:bCs w:val="1"/>
              </w:rPr>
              <w:t xml:space="preserve">SALIDA JUNIO 25</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156</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13:20</w:t>
            </w:r>
          </w:p>
        </w:tc>
        <w:tc>
          <w:tcPr>
            <w:tcW w:w="7800" w:type="dxa"/>
            <w:noWrap/>
          </w:tcPr>
          <w:p>
            <w:pPr>
              <w:jc w:val="start"/>
              <w:spacing w:before="0" w:after="0"/>
            </w:pPr>
            <w:r>
              <w:rPr/>
              <w:t xml:space="preserve">06:00+1</w:t>
            </w:r>
          </w:p>
        </w:tc>
      </w:tr>
      <w:tr>
        <w:trPr/>
        <w:tc>
          <w:tcPr>
            <w:tcW w:w="7800" w:type="dxa"/>
            <w:noWrap/>
          </w:tcPr>
          <w:p>
            <w:pPr>
              <w:jc w:val="start"/>
              <w:spacing w:before="0" w:after="0"/>
            </w:pPr>
            <w:r>
              <w:rPr/>
              <w:t xml:space="preserve">IB 647</w:t>
            </w:r>
          </w:p>
        </w:tc>
        <w:tc>
          <w:tcPr>
            <w:tcW w:w="7800" w:type="dxa"/>
            <w:noWrap/>
          </w:tcPr>
          <w:p>
            <w:pPr>
              <w:jc w:val="start"/>
              <w:spacing w:before="0" w:after="0"/>
            </w:pPr>
            <w:r>
              <w:rPr/>
              <w:t xml:space="preserve">MADRID – ROMA</w:t>
            </w:r>
          </w:p>
        </w:tc>
        <w:tc>
          <w:tcPr>
            <w:tcW w:w="7800" w:type="dxa"/>
            <w:noWrap/>
          </w:tcPr>
          <w:p>
            <w:pPr>
              <w:jc w:val="start"/>
              <w:spacing w:before="0" w:after="0"/>
            </w:pPr>
            <w:r>
              <w:rPr/>
              <w:t xml:space="preserve">08:45</w:t>
            </w:r>
          </w:p>
        </w:tc>
        <w:tc>
          <w:tcPr>
            <w:tcW w:w="7800" w:type="dxa"/>
            <w:noWrap/>
          </w:tcPr>
          <w:p>
            <w:pPr>
              <w:jc w:val="start"/>
              <w:spacing w:before="0" w:after="0"/>
            </w:pPr>
            <w:r>
              <w:rPr/>
              <w:t xml:space="preserve">11:10</w:t>
            </w:r>
          </w:p>
        </w:tc>
      </w:tr>
      <w:tr>
        <w:trPr/>
        <w:tc>
          <w:tcPr>
            <w:tcW w:w="7800" w:type="dxa"/>
            <w:noWrap/>
          </w:tcPr>
          <w:p>
            <w:pPr>
              <w:jc w:val="start"/>
              <w:spacing w:before="0" w:after="0"/>
            </w:pPr>
            <w:r>
              <w:rPr/>
              <w:t xml:space="preserve">IB 586</w:t>
            </w:r>
          </w:p>
        </w:tc>
        <w:tc>
          <w:tcPr>
            <w:tcW w:w="7800" w:type="dxa"/>
            <w:noWrap/>
          </w:tcPr>
          <w:p>
            <w:pPr>
              <w:jc w:val="start"/>
              <w:spacing w:before="0" w:after="0"/>
            </w:pPr>
            <w:r>
              <w:rPr/>
              <w:t xml:space="preserve">PARÍS – MADRID</w:t>
            </w:r>
          </w:p>
        </w:tc>
        <w:tc>
          <w:tcPr>
            <w:tcW w:w="7800" w:type="dxa"/>
            <w:noWrap/>
          </w:tcPr>
          <w:p>
            <w:pPr>
              <w:jc w:val="start"/>
              <w:spacing w:before="0" w:after="0"/>
            </w:pPr>
            <w:r>
              <w:rPr/>
              <w:t xml:space="preserve">12:45</w:t>
            </w:r>
          </w:p>
        </w:tc>
        <w:tc>
          <w:tcPr>
            <w:tcW w:w="7800" w:type="dxa"/>
            <w:noWrap/>
          </w:tcPr>
          <w:p>
            <w:pPr>
              <w:jc w:val="start"/>
              <w:spacing w:before="0" w:after="0"/>
            </w:pPr>
            <w:r>
              <w:rPr/>
              <w:t xml:space="preserve">14:55</w:t>
            </w:r>
          </w:p>
        </w:tc>
      </w:tr>
      <w:tr>
        <w:trPr/>
        <w:tc>
          <w:tcPr>
            <w:tcW w:w="7800" w:type="dxa"/>
            <w:noWrap/>
          </w:tcPr>
          <w:p>
            <w:pPr>
              <w:jc w:val="start"/>
              <w:spacing w:before="0" w:after="0"/>
            </w:pPr>
            <w:r>
              <w:rPr/>
              <w:t xml:space="preserve">IB 153</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16:40</w:t>
            </w:r>
          </w:p>
        </w:tc>
        <w:tc>
          <w:tcPr>
            <w:tcW w:w="7800" w:type="dxa"/>
            <w:noWrap/>
          </w:tcPr>
          <w:p>
            <w:pPr>
              <w:jc w:val="start"/>
              <w:spacing w:before="0" w:after="0"/>
            </w:pPr>
            <w:r>
              <w:rPr/>
              <w:t xml:space="preserve">20:10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Roma – París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10 noches de alojamiento en categoría indicada. (Roma 3 noches, Florencia 2 noches, Venecia 1 noche, Zúrich 1 noche, París 3 noches).</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45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7354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2024-12-26T23:42:46+00:00</dcterms:created>
  <dcterms:modified xsi:type="dcterms:W3CDTF">2024-12-26T23:42:46+00:00</dcterms:modified>
</cp:coreProperties>
</file>

<file path=docProps/custom.xml><?xml version="1.0" encoding="utf-8"?>
<Properties xmlns="http://schemas.openxmlformats.org/officeDocument/2006/custom-properties" xmlns:vt="http://schemas.openxmlformats.org/officeDocument/2006/docPropsVTypes"/>
</file>